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00"/>
        <w:tblW w:w="15446" w:type="dxa"/>
        <w:tblLayout w:type="fixed"/>
        <w:tblLook w:val="04A0" w:firstRow="1" w:lastRow="0" w:firstColumn="1" w:lastColumn="0" w:noHBand="0" w:noVBand="1"/>
      </w:tblPr>
      <w:tblGrid>
        <w:gridCol w:w="1843"/>
        <w:gridCol w:w="2688"/>
        <w:gridCol w:w="2835"/>
        <w:gridCol w:w="2694"/>
        <w:gridCol w:w="2835"/>
        <w:gridCol w:w="2551"/>
      </w:tblGrid>
      <w:tr w:rsidR="00B549A2" w:rsidRPr="00DB0EDE" w14:paraId="5C9EAB3D" w14:textId="77777777" w:rsidTr="00B549A2">
        <w:tc>
          <w:tcPr>
            <w:tcW w:w="15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837D4" w14:textId="779A8D4C" w:rsidR="00B549A2" w:rsidRDefault="00B549A2" w:rsidP="00B549A2">
            <w:pPr>
              <w:rPr>
                <w:rFonts w:cstheme="minorHAnsi"/>
                <w:b/>
              </w:rPr>
            </w:pPr>
            <w:r w:rsidRPr="004A77B9">
              <w:rPr>
                <w:rFonts w:ascii="Calibri" w:hAnsi="Calibri" w:cs="Calibri"/>
                <w:b/>
              </w:rPr>
              <w:t xml:space="preserve">Wymagania edukacyjne na poszczególne oceny </w:t>
            </w:r>
            <w:r w:rsidR="00375FDF">
              <w:rPr>
                <w:rFonts w:ascii="Calibri" w:hAnsi="Calibri" w:cs="Calibri"/>
                <w:b/>
              </w:rPr>
              <w:t>z</w:t>
            </w:r>
            <w:r w:rsidRPr="004A77B9">
              <w:rPr>
                <w:rFonts w:ascii="Calibri" w:hAnsi="Calibri" w:cs="Calibri"/>
                <w:b/>
              </w:rPr>
              <w:t xml:space="preserve"> przedmiotu „wiedza o społeczeństwie” dla klasy </w:t>
            </w:r>
            <w:r w:rsidR="00375FDF">
              <w:rPr>
                <w:rFonts w:ascii="Calibri" w:hAnsi="Calibri" w:cs="Calibri"/>
                <w:b/>
              </w:rPr>
              <w:t>trzeciej</w:t>
            </w:r>
            <w:r w:rsidR="001B6960">
              <w:rPr>
                <w:rFonts w:ascii="Calibri" w:hAnsi="Calibri" w:cs="Calibri"/>
                <w:b/>
              </w:rPr>
              <w:t xml:space="preserve"> </w:t>
            </w:r>
            <w:r w:rsidRPr="004A77B9">
              <w:rPr>
                <w:rFonts w:ascii="Calibri" w:hAnsi="Calibri" w:cs="Calibri"/>
                <w:b/>
              </w:rPr>
              <w:t>liceum ogólnokształcącego i technikum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</w:rPr>
              <w:t>(do programu nauczania „W centrum uwagi. Zakres rozszerzony”)</w:t>
            </w:r>
          </w:p>
          <w:p w14:paraId="7F2B96BD" w14:textId="77777777" w:rsidR="009107ED" w:rsidRDefault="009107ED" w:rsidP="00B549A2">
            <w:pPr>
              <w:rPr>
                <w:rFonts w:cstheme="minorHAnsi"/>
                <w:iCs/>
              </w:rPr>
            </w:pPr>
          </w:p>
          <w:p w14:paraId="1D2AE4C7" w14:textId="70FE7E79" w:rsidR="009107ED" w:rsidRPr="00B66B25" w:rsidRDefault="009107ED" w:rsidP="009107ED">
            <w:pPr>
              <w:rPr>
                <w:rFonts w:cstheme="minorHAnsi"/>
                <w:sz w:val="18"/>
                <w:szCs w:val="18"/>
              </w:rPr>
            </w:pPr>
            <w:r w:rsidRPr="0027647D">
              <w:rPr>
                <w:sz w:val="18"/>
                <w:szCs w:val="18"/>
              </w:rPr>
              <w:t>Wymagania na oceny uwzględniają zapisy podstawy programowej z 2022 r. oraz zmiany z 2024 r., wynikające z uszczuplonej podstawy programowej.</w:t>
            </w:r>
            <w:r w:rsidR="00324BC0" w:rsidRPr="0027647D">
              <w:rPr>
                <w:sz w:val="18"/>
                <w:szCs w:val="18"/>
              </w:rPr>
              <w:t xml:space="preserve"> </w:t>
            </w:r>
            <w:r w:rsidR="00324BC0" w:rsidRPr="0027647D">
              <w:rPr>
                <w:sz w:val="18"/>
                <w:szCs w:val="18"/>
              </w:rPr>
              <w:t xml:space="preserve">Szarym kolorem </w:t>
            </w:r>
            <w:r w:rsidR="00324BC0" w:rsidRPr="0027647D">
              <w:rPr>
                <w:rFonts w:cstheme="minorHAnsi"/>
                <w:sz w:val="18"/>
                <w:szCs w:val="18"/>
              </w:rPr>
              <w:t>oznaczono treści, o których realizacji decyduje nauczyciel.</w:t>
            </w:r>
          </w:p>
          <w:p w14:paraId="06328ED8" w14:textId="48F8FF13" w:rsidR="008E444C" w:rsidRDefault="008E444C" w:rsidP="00B549A2"/>
        </w:tc>
      </w:tr>
      <w:tr w:rsidR="00234951" w:rsidRPr="00DB0EDE" w14:paraId="6E0F5C3F" w14:textId="77777777" w:rsidTr="00B549A2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1C3AE5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Zagadnienia</w:t>
            </w:r>
          </w:p>
        </w:tc>
        <w:tc>
          <w:tcPr>
            <w:tcW w:w="13603" w:type="dxa"/>
            <w:gridSpan w:val="5"/>
            <w:tcBorders>
              <w:top w:val="single" w:sz="4" w:space="0" w:color="auto"/>
            </w:tcBorders>
          </w:tcPr>
          <w:p w14:paraId="1A09A6A2" w14:textId="77777777" w:rsidR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Wymagania na poszczególne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DB0EDE">
              <w:rPr>
                <w:rFonts w:cstheme="minorHAnsi"/>
                <w:b/>
                <w:sz w:val="14"/>
                <w:szCs w:val="14"/>
              </w:rPr>
              <w:t>oceny:</w:t>
            </w:r>
          </w:p>
          <w:p w14:paraId="2C0C4713" w14:textId="53B32119" w:rsidR="008E444C" w:rsidRPr="00DB0EDE" w:rsidRDefault="008E444C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234951" w:rsidRPr="00DB0EDE" w14:paraId="799D9698" w14:textId="77777777" w:rsidTr="006F6034">
        <w:tc>
          <w:tcPr>
            <w:tcW w:w="1843" w:type="dxa"/>
            <w:vMerge/>
          </w:tcPr>
          <w:p w14:paraId="5E52CD81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688" w:type="dxa"/>
          </w:tcPr>
          <w:p w14:paraId="29A2A801" w14:textId="7726BBCC" w:rsidR="00234951" w:rsidRPr="00DB0EDE" w:rsidRDefault="00EA14AA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dopuszczająca</w:t>
            </w:r>
          </w:p>
          <w:p w14:paraId="6013F58B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Uczeń:</w:t>
            </w:r>
          </w:p>
        </w:tc>
        <w:tc>
          <w:tcPr>
            <w:tcW w:w="2835" w:type="dxa"/>
          </w:tcPr>
          <w:p w14:paraId="78BFC4C3" w14:textId="57F53631" w:rsidR="00234951" w:rsidRPr="00DB0EDE" w:rsidRDefault="00EA14AA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dostateczna</w:t>
            </w:r>
          </w:p>
          <w:p w14:paraId="6FEC62ED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dopuszczającą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 xml:space="preserve">, </w:t>
            </w:r>
            <w:r w:rsidRPr="00DB0EDE">
              <w:rPr>
                <w:rFonts w:cstheme="minorHAnsi"/>
                <w:b/>
                <w:sz w:val="14"/>
                <w:szCs w:val="14"/>
              </w:rPr>
              <w:t>oraz:</w:t>
            </w:r>
          </w:p>
        </w:tc>
        <w:tc>
          <w:tcPr>
            <w:tcW w:w="2694" w:type="dxa"/>
          </w:tcPr>
          <w:p w14:paraId="5A9C0220" w14:textId="03025909" w:rsidR="00234951" w:rsidRPr="00DB0EDE" w:rsidRDefault="00EA14AA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dobra</w:t>
            </w:r>
          </w:p>
          <w:p w14:paraId="1E936F3A" w14:textId="77777777" w:rsidR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dostateczną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  <w:p w14:paraId="2E0A7259" w14:textId="2DA142FB" w:rsidR="008E444C" w:rsidRPr="00DB0EDE" w:rsidRDefault="008E444C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14:paraId="61D1894F" w14:textId="5C60ADAB" w:rsidR="00234951" w:rsidRPr="00DB0EDE" w:rsidRDefault="00EA14AA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bardzo dobra</w:t>
            </w:r>
          </w:p>
          <w:p w14:paraId="3E8D98C1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dobrą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</w:tc>
        <w:tc>
          <w:tcPr>
            <w:tcW w:w="2551" w:type="dxa"/>
          </w:tcPr>
          <w:p w14:paraId="592A0405" w14:textId="035A9FD8" w:rsidR="00234951" w:rsidRPr="00DB0EDE" w:rsidRDefault="00EA14AA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Ocena celująca</w:t>
            </w:r>
          </w:p>
          <w:p w14:paraId="3BE920D6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Uczeń potrafi to, co na ocenę bardzo dobrą</w:t>
            </w:r>
            <w:r w:rsidR="00AB7369" w:rsidRPr="00DB0EDE">
              <w:rPr>
                <w:rFonts w:cstheme="minorHAnsi"/>
                <w:b/>
                <w:sz w:val="14"/>
                <w:szCs w:val="14"/>
              </w:rPr>
              <w:t>,</w:t>
            </w:r>
            <w:r w:rsidRPr="00DB0EDE">
              <w:rPr>
                <w:rFonts w:cstheme="minorHAnsi"/>
                <w:b/>
                <w:sz w:val="14"/>
                <w:szCs w:val="14"/>
              </w:rPr>
              <w:t xml:space="preserve"> oraz:</w:t>
            </w:r>
          </w:p>
        </w:tc>
      </w:tr>
      <w:tr w:rsidR="00234951" w:rsidRPr="00DB0EDE" w14:paraId="3A4726AA" w14:textId="77777777" w:rsidTr="006F6034">
        <w:tc>
          <w:tcPr>
            <w:tcW w:w="1843" w:type="dxa"/>
          </w:tcPr>
          <w:p w14:paraId="2DA731CB" w14:textId="77777777" w:rsidR="00234951" w:rsidRPr="00DB0EDE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688" w:type="dxa"/>
          </w:tcPr>
          <w:p w14:paraId="022DF3DE" w14:textId="77777777" w:rsidR="00234951" w:rsidRPr="00DB0EDE" w:rsidDel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</w:tcPr>
          <w:p w14:paraId="37F14B30" w14:textId="77777777" w:rsidR="00234951" w:rsidRPr="00DB0EDE" w:rsidDel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2694" w:type="dxa"/>
          </w:tcPr>
          <w:p w14:paraId="3EDE4B7A" w14:textId="77777777" w:rsidR="00234951" w:rsidRPr="00DB0EDE" w:rsidDel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</w:tcPr>
          <w:p w14:paraId="71026C65" w14:textId="77777777" w:rsidR="00234951" w:rsidRPr="00DB0EDE" w:rsidDel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0505602C" w14:textId="77777777" w:rsidR="00234951" w:rsidRPr="00DB0EDE" w:rsidDel="00234951" w:rsidRDefault="00234951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B0EDE">
              <w:rPr>
                <w:rFonts w:cstheme="minorHAnsi"/>
                <w:b/>
                <w:sz w:val="14"/>
                <w:szCs w:val="14"/>
              </w:rPr>
              <w:t>6</w:t>
            </w:r>
          </w:p>
        </w:tc>
      </w:tr>
      <w:tr w:rsidR="00234951" w:rsidRPr="00DB0EDE" w14:paraId="4C3B5185" w14:textId="77777777" w:rsidTr="006F6034">
        <w:tc>
          <w:tcPr>
            <w:tcW w:w="15446" w:type="dxa"/>
            <w:gridSpan w:val="6"/>
          </w:tcPr>
          <w:p w14:paraId="56A327D1" w14:textId="13673AFE" w:rsidR="00234951" w:rsidRPr="00DB0EDE" w:rsidRDefault="00E45219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519E1">
              <w:rPr>
                <w:b/>
                <w:sz w:val="14"/>
                <w:szCs w:val="14"/>
              </w:rPr>
              <w:t xml:space="preserve">I. </w:t>
            </w:r>
            <w:r>
              <w:rPr>
                <w:b/>
                <w:sz w:val="14"/>
                <w:szCs w:val="14"/>
              </w:rPr>
              <w:t>Ustroje współczesnych państw</w:t>
            </w:r>
          </w:p>
        </w:tc>
      </w:tr>
      <w:tr w:rsidR="00234951" w:rsidRPr="00DB0EDE" w14:paraId="68756C6A" w14:textId="77777777" w:rsidTr="006F6034">
        <w:tc>
          <w:tcPr>
            <w:tcW w:w="15446" w:type="dxa"/>
            <w:gridSpan w:val="6"/>
          </w:tcPr>
          <w:p w14:paraId="1AB337EE" w14:textId="37FC20AB" w:rsidR="00234951" w:rsidRPr="00DB0EDE" w:rsidRDefault="0070319C" w:rsidP="0071204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A3D5F">
              <w:rPr>
                <w:b/>
                <w:sz w:val="14"/>
                <w:szCs w:val="14"/>
              </w:rPr>
              <w:t xml:space="preserve">Temat lekcji: </w:t>
            </w:r>
            <w:r w:rsidR="00E45219" w:rsidRPr="00791257">
              <w:rPr>
                <w:b/>
                <w:sz w:val="14"/>
                <w:szCs w:val="14"/>
              </w:rPr>
              <w:t>Modele ustrojowe państw</w:t>
            </w:r>
          </w:p>
        </w:tc>
      </w:tr>
      <w:tr w:rsidR="009D2CC1" w:rsidRPr="00DB0EDE" w14:paraId="718993B4" w14:textId="77777777" w:rsidTr="006F6034">
        <w:tc>
          <w:tcPr>
            <w:tcW w:w="1843" w:type="dxa"/>
          </w:tcPr>
          <w:p w14:paraId="251837F3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5" w:hanging="175"/>
            </w:pPr>
            <w:r w:rsidRPr="00A678AA">
              <w:t>ustrój polityczny</w:t>
            </w:r>
          </w:p>
          <w:p w14:paraId="2D27336E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5" w:hanging="175"/>
            </w:pPr>
            <w:r w:rsidRPr="00A678AA">
              <w:t>system polityczny</w:t>
            </w:r>
          </w:p>
          <w:p w14:paraId="53ECC7BF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5" w:hanging="175"/>
            </w:pPr>
            <w:r w:rsidRPr="00A678AA">
              <w:t>forma rządów</w:t>
            </w:r>
          </w:p>
          <w:p w14:paraId="3DB7BA7C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5" w:hanging="175"/>
            </w:pPr>
            <w:r w:rsidRPr="00A678AA">
              <w:t>reżim polityczny</w:t>
            </w:r>
          </w:p>
          <w:p w14:paraId="1A900950" w14:textId="77777777" w:rsidR="00414CD2" w:rsidRDefault="009D2CC1" w:rsidP="00C17ACF">
            <w:pPr>
              <w:pStyle w:val="Akapitzlist"/>
              <w:framePr w:hSpace="0" w:wrap="auto" w:hAnchor="text" w:yAlign="inline"/>
            </w:pPr>
            <w:r w:rsidRPr="00A678AA">
              <w:t>ustrój terytorialno-</w:t>
            </w:r>
          </w:p>
          <w:p w14:paraId="1891E8C3" w14:textId="2BEDB47F" w:rsidR="009D2CC1" w:rsidRPr="00A1609A" w:rsidRDefault="00414CD2" w:rsidP="00414CD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</w:t>
            </w:r>
            <w:r w:rsidR="009D2CC1" w:rsidRPr="00A678AA">
              <w:t>prawny</w:t>
            </w:r>
          </w:p>
        </w:tc>
        <w:tc>
          <w:tcPr>
            <w:tcW w:w="2688" w:type="dxa"/>
          </w:tcPr>
          <w:p w14:paraId="4080ED82" w14:textId="66ABB7A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podaje przykłady </w:t>
            </w:r>
            <w:r w:rsidRPr="00F325DA">
              <w:t>współczesnych</w:t>
            </w:r>
            <w:r w:rsidR="00375FDF">
              <w:t>:</w:t>
            </w:r>
            <w:r w:rsidRPr="00F325DA">
              <w:t xml:space="preserve"> </w:t>
            </w:r>
          </w:p>
          <w:p w14:paraId="555E93B8" w14:textId="17C8E65F" w:rsidR="009D2CC1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mo</w:t>
            </w:r>
            <w:r w:rsidRPr="00F325DA">
              <w:t>narchii i republi</w:t>
            </w:r>
            <w:r>
              <w:t>k,</w:t>
            </w:r>
          </w:p>
          <w:p w14:paraId="15584487" w14:textId="3B5801E3" w:rsidR="009D2CC1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państw demokratycznych, autorytarnych i totalitarnych,</w:t>
            </w:r>
          </w:p>
          <w:p w14:paraId="1F71F8A1" w14:textId="49CE5FEB" w:rsidR="009D2CC1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państw unitarnych i państw o złożonej strukturze prawno-terytorialnej;</w:t>
            </w:r>
          </w:p>
          <w:p w14:paraId="791A5D6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wymienia podstawowe cechy państw demokratycznych i państw totalitarnych;</w:t>
            </w:r>
          </w:p>
          <w:p w14:paraId="5307EB81" w14:textId="3F1DA7A3" w:rsidR="009D2CC1" w:rsidRPr="00F325DA" w:rsidRDefault="009D2CC1" w:rsidP="00C17ACF">
            <w:pPr>
              <w:pStyle w:val="Akapitzlist"/>
              <w:framePr w:hSpace="0" w:wrap="auto" w:hAnchor="text" w:yAlign="inline"/>
            </w:pPr>
            <w:r>
              <w:t>wskazuje podstawową różnicę pomiędzy monarchią a republiką.</w:t>
            </w:r>
          </w:p>
        </w:tc>
        <w:tc>
          <w:tcPr>
            <w:tcW w:w="2835" w:type="dxa"/>
          </w:tcPr>
          <w:p w14:paraId="24454DE7" w14:textId="77777777" w:rsidR="009D2CC1" w:rsidRPr="00A678AA" w:rsidRDefault="009D2CC1" w:rsidP="009D2CC1">
            <w:pPr>
              <w:rPr>
                <w:rFonts w:cstheme="minorHAnsi"/>
                <w:sz w:val="14"/>
                <w:szCs w:val="14"/>
              </w:rPr>
            </w:pPr>
            <w:r w:rsidRPr="00A678AA">
              <w:rPr>
                <w:rFonts w:cstheme="minorHAnsi"/>
                <w:sz w:val="14"/>
                <w:szCs w:val="14"/>
              </w:rPr>
              <w:t>Uczeń:</w:t>
            </w:r>
          </w:p>
          <w:p w14:paraId="11CA6FDC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wymienia podstawowe elementy tworzące ustrój państwa;</w:t>
            </w:r>
          </w:p>
          <w:p w14:paraId="1E3215B4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prawidłowo posługuje się terminami: „monarchia”, „republika”, „system rządów”, „państwo unitarne”, „państwo złożone”, „federacja”, „autonomia”;</w:t>
            </w:r>
          </w:p>
          <w:p w14:paraId="02775883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wskazuje podstawowe różnice między monarchią a republiką;</w:t>
            </w:r>
          </w:p>
          <w:p w14:paraId="378B3CF5" w14:textId="249A1603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wymie</w:t>
            </w:r>
            <w:r w:rsidR="00320172">
              <w:t>nia podstawowe typy monarchii i </w:t>
            </w:r>
            <w:r w:rsidRPr="00A678AA">
              <w:t>republik;</w:t>
            </w:r>
          </w:p>
          <w:p w14:paraId="73AE52A7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wymienia podstawowe systemy rządów;</w:t>
            </w:r>
          </w:p>
          <w:p w14:paraId="01A5C4BC" w14:textId="594D8776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wskazuje</w:t>
            </w:r>
            <w:r w:rsidR="00320172">
              <w:t xml:space="preserve"> podstawowe reżimy polityczne i </w:t>
            </w:r>
            <w:r w:rsidRPr="00A678AA">
              <w:t>ich charakterystyczne cechy;</w:t>
            </w:r>
          </w:p>
          <w:p w14:paraId="4F7921B5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podaje przykłady państw, w których panują współcześnie reżimy autokratyczne;</w:t>
            </w:r>
          </w:p>
          <w:p w14:paraId="750F0C8C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wskazuje różnice między państwem unitarnym a państwem złożonym;</w:t>
            </w:r>
          </w:p>
          <w:p w14:paraId="5D613C76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podaje przykłady państw unitarnych i złożonych we współczesnym świecie;</w:t>
            </w:r>
          </w:p>
          <w:p w14:paraId="76596064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wymienia podstawowe rodzaje państw złożonych;</w:t>
            </w:r>
          </w:p>
          <w:p w14:paraId="5DD3E140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wyjaśnia przyczyny wyodrębniania terytoriów autonomicznych;</w:t>
            </w:r>
          </w:p>
          <w:p w14:paraId="24753715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podaje przykłady terytoriów autonomicznych funkcjonujących w Europie i na świecie;</w:t>
            </w:r>
          </w:p>
          <w:p w14:paraId="3FCEEA82" w14:textId="77777777" w:rsidR="009D2CC1" w:rsidRPr="00A678AA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wyjaśnia, na czym polega autonomia;</w:t>
            </w:r>
          </w:p>
          <w:p w14:paraId="35D4ABC5" w14:textId="77777777" w:rsidR="00CB3367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A678AA">
              <w:t>przedstawia kompetencje i znaczenie organów władzy regionalnej w wybranych państwach federalnych i unitarnych [Królestwo Hiszpanii, Republika Federalna Niemiec i Konfederacja Szwajcarska].</w:t>
            </w:r>
          </w:p>
          <w:p w14:paraId="51CB4B4D" w14:textId="711460DB" w:rsidR="00AD05AE" w:rsidRPr="00E63218" w:rsidRDefault="00AD05AE" w:rsidP="00AD05AE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85"/>
            </w:pPr>
          </w:p>
        </w:tc>
        <w:tc>
          <w:tcPr>
            <w:tcW w:w="2694" w:type="dxa"/>
          </w:tcPr>
          <w:p w14:paraId="0E27044A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wymienia cechy modelu ustrojowego określanego jako liberalna demokracja;</w:t>
            </w:r>
          </w:p>
          <w:p w14:paraId="6017E631" w14:textId="4D6BE588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na wybranych przykładach charakteryzuje dyktaturę wojskową;</w:t>
            </w:r>
          </w:p>
          <w:p w14:paraId="0FE6D153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porównuje </w:t>
            </w:r>
            <w:r w:rsidRPr="00FB0B41">
              <w:t xml:space="preserve">rozwiązania </w:t>
            </w:r>
          </w:p>
          <w:p w14:paraId="24F929BB" w14:textId="77777777" w:rsidR="009D2CC1" w:rsidRPr="00301267" w:rsidRDefault="009D2CC1" w:rsidP="00C17ACF">
            <w:pPr>
              <w:pStyle w:val="Akapitzlist"/>
              <w:framePr w:hSpace="0" w:wrap="auto" w:hAnchor="text" w:yAlign="inline"/>
            </w:pPr>
            <w:r>
              <w:t>terytorialno-</w:t>
            </w:r>
            <w:r w:rsidRPr="00FB0B41">
              <w:t xml:space="preserve">prawne </w:t>
            </w:r>
            <w:r>
              <w:t>występujące w </w:t>
            </w:r>
            <w:r w:rsidRPr="00FB0B41">
              <w:t>państw</w:t>
            </w:r>
            <w:r>
              <w:t>ach</w:t>
            </w:r>
            <w:r w:rsidRPr="00FB0B41">
              <w:t xml:space="preserve"> złożonych</w:t>
            </w:r>
            <w:r>
              <w:t xml:space="preserve"> różnego typu</w:t>
            </w:r>
            <w:r w:rsidRPr="00301267">
              <w:t>;</w:t>
            </w:r>
          </w:p>
          <w:p w14:paraId="51A0AF93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 w:rsidRPr="00805815">
              <w:t>charakteryzuje sytuację terytoriów autonomicznych w </w:t>
            </w:r>
            <w:r>
              <w:t xml:space="preserve">wybranych </w:t>
            </w:r>
            <w:r w:rsidRPr="00805815">
              <w:t>państwach europejskich</w:t>
            </w:r>
            <w:r>
              <w:t>;</w:t>
            </w:r>
          </w:p>
          <w:p w14:paraId="48D8AB22" w14:textId="3879A3C5" w:rsidR="009D2CC1" w:rsidRPr="00F11342" w:rsidRDefault="009D2CC1" w:rsidP="00375FDF">
            <w:pPr>
              <w:pStyle w:val="Akapitzlist"/>
              <w:framePr w:hSpace="0" w:wrap="auto" w:hAnchor="text" w:yAlign="inline"/>
            </w:pPr>
            <w:r>
              <w:t>odczytuje</w:t>
            </w:r>
            <w:r w:rsidRPr="00805815" w:rsidDel="00FB065C">
              <w:t xml:space="preserve"> </w:t>
            </w:r>
            <w:r>
              <w:t>z prostych źródeł [</w:t>
            </w:r>
            <w:r w:rsidRPr="00805815">
              <w:t>schemat</w:t>
            </w:r>
            <w:r>
              <w:t>y</w:t>
            </w:r>
            <w:r w:rsidRPr="00805815">
              <w:t>, tekst</w:t>
            </w:r>
            <w:r>
              <w:t>y</w:t>
            </w:r>
            <w:r w:rsidRPr="00805815">
              <w:t xml:space="preserve"> narracyjn</w:t>
            </w:r>
            <w:r>
              <w:t>e, teksty normatywne, wykresy]</w:t>
            </w:r>
            <w:r w:rsidRPr="00805815">
              <w:t xml:space="preserve"> informacje dotyczące procesów dezintegracji terytorialnej we</w:t>
            </w:r>
            <w:r>
              <w:t> </w:t>
            </w:r>
            <w:r w:rsidRPr="00805815">
              <w:t>współczesnym świecie.</w:t>
            </w:r>
          </w:p>
        </w:tc>
        <w:tc>
          <w:tcPr>
            <w:tcW w:w="2835" w:type="dxa"/>
          </w:tcPr>
          <w:p w14:paraId="3BDE865D" w14:textId="77777777" w:rsidR="00B20AFE" w:rsidRPr="00F62BF3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F62BF3">
              <w:t>porównuje zakres znaczeniowy pojęć: „ustrój polityczny” i „system polityczny”;</w:t>
            </w:r>
          </w:p>
          <w:p w14:paraId="62D56903" w14:textId="5CE44790" w:rsidR="00B20AFE" w:rsidRPr="00F62BF3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F62BF3">
              <w:t>przedstawia na przykładach różnice w definiowaniu pojęć „ustrój państwa” i</w:t>
            </w:r>
            <w:r w:rsidR="00CB3367">
              <w:t> </w:t>
            </w:r>
            <w:r w:rsidRPr="00F62BF3">
              <w:t>„system polityczny”;</w:t>
            </w:r>
          </w:p>
          <w:p w14:paraId="302A8004" w14:textId="77777777" w:rsidR="00B20AFE" w:rsidRPr="00F62BF3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F62BF3">
              <w:t xml:space="preserve">dostrzega wady i zalety koncepcji „idealnego państwa” stworzonej przez Platona; </w:t>
            </w:r>
          </w:p>
          <w:p w14:paraId="1F8C7A30" w14:textId="51047E30" w:rsidR="00B20AFE" w:rsidRPr="00A678AA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A678AA">
              <w:t>porównuje znaczenie pojęcia „reżim” w</w:t>
            </w:r>
            <w:r w:rsidR="00CB3367">
              <w:t> </w:t>
            </w:r>
            <w:r w:rsidRPr="00A678AA">
              <w:t>języku potocznym i naukowym;</w:t>
            </w:r>
          </w:p>
          <w:p w14:paraId="186F8566" w14:textId="63C19EA3" w:rsidR="00B20AFE" w:rsidRPr="00A678AA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A678AA">
              <w:t>interpretuje przepisy prawne z konstytucji i innych źródeł normatywnych odnoszące się do ustrojów terytorialno-prawnych funkcjonujących w Królestwie Hiszpanii, Republice Federalnej Niemiec, Konfederacji Szwajcarskiej i w innych państwach świata;</w:t>
            </w:r>
            <w:r>
              <w:t xml:space="preserve"> </w:t>
            </w:r>
          </w:p>
          <w:p w14:paraId="31000F92" w14:textId="32145D8D" w:rsidR="009D2CC1" w:rsidRPr="00DB0EDE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A678AA">
              <w:t>odczytuje</w:t>
            </w:r>
            <w:r w:rsidRPr="00A678AA" w:rsidDel="00FB065C">
              <w:t xml:space="preserve"> </w:t>
            </w:r>
            <w:r w:rsidRPr="00A678AA">
              <w:t>z dostępnych źródeł [schematy, teksty narracyjne] informacje dotyczące procesów dezintegracji terytorialnej we współczesnym świecie</w:t>
            </w:r>
            <w:r>
              <w:t>.</w:t>
            </w:r>
          </w:p>
        </w:tc>
        <w:tc>
          <w:tcPr>
            <w:tcW w:w="2551" w:type="dxa"/>
          </w:tcPr>
          <w:p w14:paraId="419C8F84" w14:textId="77777777" w:rsidR="00B20AFE" w:rsidRPr="00A678AA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0" w:hanging="180"/>
            </w:pPr>
            <w:r w:rsidRPr="00A678AA">
              <w:t>porównuje kompetencje i znaczenie organów władzy regionalnej w wybranych państwach federalnych i unitarnych [Republika Francuska, Królestwo Hiszpanii, Republika Federalna Niemiec i Konfederacja Szwajcarska];</w:t>
            </w:r>
          </w:p>
          <w:p w14:paraId="4EFD96A8" w14:textId="6E61DAA4" w:rsidR="009D2CC1" w:rsidRPr="00F11342" w:rsidRDefault="00B20AFE" w:rsidP="00375FDF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 w:rsidRPr="00F62BF3">
              <w:t>gromadzi, analizuje, ocenia i</w:t>
            </w:r>
            <w:r w:rsidR="00375FDF">
              <w:t> </w:t>
            </w:r>
            <w:r w:rsidRPr="00F62BF3">
              <w:t>prezentuje informacje na temat współczesnych i historycznych modeli ustrojowych państwa.</w:t>
            </w:r>
          </w:p>
        </w:tc>
      </w:tr>
      <w:tr w:rsidR="009D2CC1" w:rsidRPr="00DB0EDE" w14:paraId="4788A83C" w14:textId="77777777" w:rsidTr="004B6B24">
        <w:tc>
          <w:tcPr>
            <w:tcW w:w="15446" w:type="dxa"/>
            <w:gridSpan w:val="6"/>
          </w:tcPr>
          <w:p w14:paraId="1D510063" w14:textId="1C7C8939" w:rsidR="009D2CC1" w:rsidRPr="00CB3367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CB3367">
              <w:rPr>
                <w:b/>
              </w:rPr>
              <w:lastRenderedPageBreak/>
              <w:t>Temat lekcji:  Monarchie i republiki</w:t>
            </w:r>
          </w:p>
        </w:tc>
      </w:tr>
      <w:tr w:rsidR="009D2CC1" w:rsidRPr="00DB0EDE" w14:paraId="337EA0ED" w14:textId="77777777" w:rsidTr="006B268D">
        <w:trPr>
          <w:trHeight w:val="1125"/>
        </w:trPr>
        <w:tc>
          <w:tcPr>
            <w:tcW w:w="1843" w:type="dxa"/>
          </w:tcPr>
          <w:p w14:paraId="50167068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>sukcesja</w:t>
            </w:r>
          </w:p>
          <w:p w14:paraId="07E32924" w14:textId="77777777" w:rsidR="009D2CC1" w:rsidRPr="00805815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 xml:space="preserve">prezydent </w:t>
            </w:r>
          </w:p>
          <w:p w14:paraId="30ADF803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>kolegialna głowa państwa</w:t>
            </w:r>
          </w:p>
          <w:p w14:paraId="20DF247D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>rola głowy państwa w republice</w:t>
            </w:r>
          </w:p>
          <w:p w14:paraId="2B8782F6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>funkcje prezydenta</w:t>
            </w:r>
          </w:p>
          <w:p w14:paraId="08B7F003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>wybór prezydenta</w:t>
            </w:r>
          </w:p>
          <w:p w14:paraId="18F2BF9D" w14:textId="15EFB1DA" w:rsidR="009D2CC1" w:rsidRPr="00736B23" w:rsidDel="00C62383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>
              <w:t xml:space="preserve">kolegialna głowa </w:t>
            </w:r>
          </w:p>
        </w:tc>
        <w:tc>
          <w:tcPr>
            <w:tcW w:w="2688" w:type="dxa"/>
          </w:tcPr>
          <w:p w14:paraId="0515F4CD" w14:textId="77777777" w:rsidR="009D2CC1" w:rsidRPr="00F43C6B" w:rsidRDefault="009D2CC1" w:rsidP="00C17ACF">
            <w:pPr>
              <w:pStyle w:val="Akapitzlist"/>
              <w:framePr w:hSpace="0" w:wrap="auto" w:hAnchor="text" w:yAlign="inline"/>
            </w:pPr>
            <w:r w:rsidRPr="003519E1">
              <w:rPr>
                <w:shd w:val="clear" w:color="auto" w:fill="FFFFFF"/>
              </w:rPr>
              <w:t>wymienia współczesne monarchie europejskie</w:t>
            </w:r>
            <w:r>
              <w:rPr>
                <w:shd w:val="clear" w:color="auto" w:fill="FFFFFF"/>
              </w:rPr>
              <w:t>;</w:t>
            </w:r>
          </w:p>
          <w:p w14:paraId="7EDE6C4A" w14:textId="0D760E79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współczesnych monarchii absolutnych, konstytucyjnych i parlamentarnych;</w:t>
            </w:r>
          </w:p>
          <w:p w14:paraId="14B830A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współczesnych monarchii elekcyjnych i dziedzicznych;</w:t>
            </w:r>
          </w:p>
          <w:p w14:paraId="2E37F212" w14:textId="57EB6F97" w:rsidR="009D2CC1" w:rsidRPr="00F43C6B" w:rsidRDefault="009D2CC1" w:rsidP="00C17ACF">
            <w:pPr>
              <w:pStyle w:val="Akapitzlist"/>
              <w:framePr w:hSpace="0" w:wrap="auto" w:hAnchor="text" w:yAlign="inline"/>
            </w:pPr>
            <w:r w:rsidRPr="003519E1">
              <w:rPr>
                <w:shd w:val="clear" w:color="auto" w:fill="FFFFFF"/>
              </w:rPr>
              <w:t>wymienia klasyczne kompetencje głowy państwa</w:t>
            </w:r>
            <w:r>
              <w:rPr>
                <w:shd w:val="clear" w:color="auto" w:fill="FFFFFF"/>
              </w:rPr>
              <w:t>.</w:t>
            </w:r>
            <w:r w:rsidRPr="003519E1">
              <w:rPr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15B0BF14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prawidłowo posługuje się terminami: „monarchia”, „republika”, „głowa państwa”, „prezydent”;</w:t>
            </w:r>
          </w:p>
          <w:p w14:paraId="389F148B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wymienia typy współczesnych monarchii;</w:t>
            </w:r>
          </w:p>
          <w:p w14:paraId="49E3EDC4" w14:textId="50A6DEE3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podaje cechy współczesnych monarchii absolutnych, konstytucyjnych i</w:t>
            </w:r>
            <w:r w:rsidR="00CB3367">
              <w:t> </w:t>
            </w:r>
            <w:r w:rsidRPr="00F62BF3">
              <w:t>parlamentarnych;</w:t>
            </w:r>
          </w:p>
          <w:p w14:paraId="482546CD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wymienia współczesne monarchie europejskie;</w:t>
            </w:r>
          </w:p>
          <w:p w14:paraId="7E8B6E95" w14:textId="15AA4545" w:rsidR="009D2CC1" w:rsidRPr="00B80C90" w:rsidRDefault="00B20AFE" w:rsidP="00CB3367">
            <w:pPr>
              <w:pStyle w:val="Akapitzlist"/>
              <w:framePr w:hSpace="0" w:wrap="auto" w:hAnchor="text" w:yAlign="inline"/>
              <w:ind w:left="185" w:hanging="185"/>
            </w:pPr>
            <w:r>
              <w:rPr>
                <w:shd w:val="clear" w:color="auto" w:fill="FFFFFF"/>
              </w:rPr>
              <w:t>omawia</w:t>
            </w:r>
            <w:r w:rsidR="009D2CC1" w:rsidRPr="003519E1">
              <w:rPr>
                <w:shd w:val="clear" w:color="auto" w:fill="FFFFFF"/>
              </w:rPr>
              <w:t xml:space="preserve"> podstawowe zasady sukcesji we</w:t>
            </w:r>
            <w:r w:rsidR="00CB3367">
              <w:rPr>
                <w:shd w:val="clear" w:color="auto" w:fill="FFFFFF"/>
              </w:rPr>
              <w:t> </w:t>
            </w:r>
            <w:r w:rsidR="009D2CC1" w:rsidRPr="003519E1">
              <w:rPr>
                <w:shd w:val="clear" w:color="auto" w:fill="FFFFFF"/>
              </w:rPr>
              <w:t>współczesnych monarchiach</w:t>
            </w:r>
            <w:r w:rsidR="009D2CC1">
              <w:rPr>
                <w:shd w:val="clear" w:color="auto" w:fill="FFFFFF"/>
              </w:rPr>
              <w:t>;</w:t>
            </w:r>
          </w:p>
          <w:p w14:paraId="348277CF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przedstawia sposoby wyboru głowy państwa wykorzystywane we współczesnych republikach;</w:t>
            </w:r>
          </w:p>
          <w:p w14:paraId="0C3B1C37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wymienia podstawowe kompetencje głowy państwa we współczesnych systemach republikańskich;</w:t>
            </w:r>
          </w:p>
          <w:p w14:paraId="52B61F8E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wskazuje formy funkcjonowania głowy państwa we współczesnych republikach [organ jednoosobowy, organ kolegialny];</w:t>
            </w:r>
          </w:p>
          <w:p w14:paraId="5C899F50" w14:textId="77777777" w:rsidR="009D2CC1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5" w:hanging="185"/>
            </w:pPr>
            <w:r w:rsidRPr="00F62BF3">
              <w:t>podaje przykłady kolegialnych organów pełniących funkcję głowy państwa</w:t>
            </w:r>
            <w:r w:rsidR="004844A9">
              <w:t>.</w:t>
            </w:r>
          </w:p>
          <w:p w14:paraId="1B30DF5B" w14:textId="77777777" w:rsidR="00320172" w:rsidRDefault="00320172" w:rsidP="0032017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85"/>
            </w:pPr>
          </w:p>
          <w:p w14:paraId="1E1D5115" w14:textId="7CA32E37" w:rsidR="00AD05AE" w:rsidRPr="00DB0EDE" w:rsidRDefault="00AD05AE" w:rsidP="0032017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85"/>
            </w:pPr>
          </w:p>
        </w:tc>
        <w:tc>
          <w:tcPr>
            <w:tcW w:w="2694" w:type="dxa"/>
          </w:tcPr>
          <w:p w14:paraId="74B49A0A" w14:textId="77777777" w:rsidR="00B20AFE" w:rsidRPr="00F62BF3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3" w:hanging="183"/>
            </w:pPr>
            <w:r w:rsidRPr="00F62BF3">
              <w:t>porównuje ze sobą współczesne monarchie absolutne, konstytucyjne i parlamentarne;</w:t>
            </w:r>
          </w:p>
          <w:p w14:paraId="73841B57" w14:textId="4F86634C" w:rsidR="009D2CC1" w:rsidRPr="00805815" w:rsidRDefault="00B20AFE" w:rsidP="00CB3367">
            <w:pPr>
              <w:pStyle w:val="Akapitzlist"/>
              <w:framePr w:hSpace="0" w:wrap="auto" w:hAnchor="text" w:yAlign="inline"/>
              <w:ind w:left="183" w:hanging="183"/>
            </w:pPr>
            <w:r w:rsidRPr="00F62BF3">
              <w:t>analizuje normy dotyczące sukcesji we współczesnych monarchiach;</w:t>
            </w:r>
          </w:p>
          <w:p w14:paraId="36904756" w14:textId="435602BD" w:rsidR="00B20AFE" w:rsidRPr="00A678AA" w:rsidRDefault="00B20AFE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3" w:hanging="183"/>
            </w:pPr>
            <w:r w:rsidRPr="00A678AA">
              <w:t>zestawia</w:t>
            </w:r>
            <w:r>
              <w:t xml:space="preserve"> ze sobą</w:t>
            </w:r>
            <w:r w:rsidRPr="00A678AA">
              <w:t xml:space="preserve"> formy odpowiedzialności monarchy;</w:t>
            </w:r>
          </w:p>
          <w:p w14:paraId="40EE4A9D" w14:textId="77777777" w:rsidR="001B50D8" w:rsidRPr="00A678AA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3" w:hanging="183"/>
            </w:pPr>
            <w:r w:rsidRPr="00A678AA">
              <w:t>porównuje sposoby wyboru głowy państwa w wybranych republikach współczesnych;</w:t>
            </w:r>
          </w:p>
          <w:p w14:paraId="33F3D817" w14:textId="23673737" w:rsidR="009D2CC1" w:rsidRDefault="009D2CC1" w:rsidP="00CB3367">
            <w:pPr>
              <w:pStyle w:val="Akapitzlist"/>
              <w:framePr w:hSpace="0" w:wrap="auto" w:hAnchor="text" w:yAlign="inline"/>
              <w:ind w:left="183" w:hanging="183"/>
            </w:pPr>
            <w:r w:rsidRPr="0055766C">
              <w:t>odczytuje</w:t>
            </w:r>
            <w:r w:rsidRPr="0055766C" w:rsidDel="00FB065C">
              <w:t xml:space="preserve"> </w:t>
            </w:r>
            <w:r>
              <w:t>z prostych</w:t>
            </w:r>
            <w:r w:rsidRPr="0055766C">
              <w:t xml:space="preserve"> źródeł [schematy, teksty narracyjne</w:t>
            </w:r>
            <w:r>
              <w:t>, teksty normatywne, wykresy</w:t>
            </w:r>
            <w:r w:rsidRPr="0055766C">
              <w:t>] informacje dotyczące organów pełniących funkcję głowy państwa w różnych systemach rządów i różnych państwach.</w:t>
            </w:r>
          </w:p>
          <w:p w14:paraId="717EB210" w14:textId="04AB8A0A" w:rsidR="009D2CC1" w:rsidRPr="0055766C" w:rsidRDefault="009D2CC1" w:rsidP="004844A9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835" w:type="dxa"/>
          </w:tcPr>
          <w:p w14:paraId="74E5ED49" w14:textId="77777777" w:rsidR="001B50D8" w:rsidRPr="00436AA6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436AA6">
              <w:t>gromadzi i przedstawia informacje na temat kompetencji głowy państwa w wybranej monarchii współczesnej;</w:t>
            </w:r>
          </w:p>
          <w:p w14:paraId="5976ECEC" w14:textId="77777777" w:rsidR="001B50D8" w:rsidRPr="00A678AA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A678AA">
              <w:t>gromadzi, analizuje i przedstawia informacje dotyczące kolegialnych głów państwa funkcjonujących w wybranych państwach świata;</w:t>
            </w:r>
          </w:p>
          <w:p w14:paraId="43C230AF" w14:textId="77777777" w:rsidR="001B50D8" w:rsidRPr="00A678AA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2" w:hanging="182"/>
            </w:pPr>
            <w:r w:rsidRPr="00A678AA">
              <w:t>interpretuje przepisy prawne z konstytucji i innych źródeł normatywnych dotyczące głowy państwa w wybranym państwie świata;</w:t>
            </w:r>
          </w:p>
          <w:p w14:paraId="2D4E33F6" w14:textId="0034B21A" w:rsidR="009D2CC1" w:rsidRPr="00DB0EDE" w:rsidRDefault="009D2CC1" w:rsidP="00C17ACF">
            <w:pPr>
              <w:pStyle w:val="Akapitzlist"/>
              <w:framePr w:hSpace="0" w:wrap="auto" w:hAnchor="text" w:yAlign="inline"/>
            </w:pPr>
            <w:r w:rsidRPr="0055766C">
              <w:t>odczytuje</w:t>
            </w:r>
            <w:r w:rsidRPr="0055766C" w:rsidDel="00FB065C">
              <w:t xml:space="preserve"> </w:t>
            </w:r>
            <w:r w:rsidRPr="0055766C">
              <w:t>ze złożonych źródeł [schematy, teksty narracyjne</w:t>
            </w:r>
            <w:r>
              <w:t>, teksty normatywne, wykresy</w:t>
            </w:r>
            <w:r w:rsidRPr="0055766C">
              <w:t>] informacje dotyczące organów pełniących funkcję głowy państwa w różnych systemach rządów i różnych państwach.</w:t>
            </w:r>
          </w:p>
        </w:tc>
        <w:tc>
          <w:tcPr>
            <w:tcW w:w="2551" w:type="dxa"/>
          </w:tcPr>
          <w:p w14:paraId="27361D9A" w14:textId="77777777" w:rsidR="001B50D8" w:rsidRPr="00A678AA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80" w:hanging="180"/>
            </w:pPr>
            <w:r w:rsidRPr="00A678AA">
              <w:t>organizuje na forum społeczności szkolnej debatę dotyczącą problemów związanych z władzą ustawodawczą we współczesnych państwach demokratycznych oraz aktywnie uczestniczy w zainicjowanej dyskusji, budując odpowiednie argumenty i kontrargumenty;</w:t>
            </w:r>
          </w:p>
          <w:p w14:paraId="2C2C1DC4" w14:textId="17BCCDD1" w:rsidR="009D2CC1" w:rsidRPr="00DB0EDE" w:rsidRDefault="001B50D8" w:rsidP="00CB3367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 w:rsidRPr="00A678AA">
              <w:t>gromadzi, analizuje, ocenia i prezentuje informacje na temat funkcjonowania współczesnych monarchii i republik.</w:t>
            </w:r>
          </w:p>
        </w:tc>
      </w:tr>
      <w:tr w:rsidR="009D2CC1" w:rsidRPr="00DB0EDE" w14:paraId="713F32D6" w14:textId="77777777" w:rsidTr="004B6B24">
        <w:tc>
          <w:tcPr>
            <w:tcW w:w="15446" w:type="dxa"/>
            <w:gridSpan w:val="6"/>
          </w:tcPr>
          <w:p w14:paraId="1BF06AD5" w14:textId="2CB5B4E9" w:rsidR="009D2CC1" w:rsidRPr="00CB3367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CB3367">
              <w:rPr>
                <w:b/>
              </w:rPr>
              <w:t>Temat lekcji: Władza ustawodawcza</w:t>
            </w:r>
          </w:p>
        </w:tc>
      </w:tr>
      <w:tr w:rsidR="009D2CC1" w:rsidRPr="00DB0EDE" w14:paraId="12C7298D" w14:textId="77777777" w:rsidTr="00732B0A">
        <w:tc>
          <w:tcPr>
            <w:tcW w:w="1843" w:type="dxa"/>
          </w:tcPr>
          <w:p w14:paraId="61E6D97E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funkcje parlamentu</w:t>
            </w:r>
          </w:p>
          <w:p w14:paraId="7032AAD6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struktura parlamentu</w:t>
            </w:r>
          </w:p>
          <w:p w14:paraId="62D0BB71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proces legislacyjny</w:t>
            </w:r>
          </w:p>
          <w:p w14:paraId="7CB3C6DF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system wyborczy</w:t>
            </w:r>
          </w:p>
          <w:p w14:paraId="17E15DA3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mandat parlamentarny</w:t>
            </w:r>
          </w:p>
          <w:p w14:paraId="77AA2864" w14:textId="3BD1FD2C" w:rsidR="009D2CC1" w:rsidRPr="00DB0EDE" w:rsidDel="00C62383" w:rsidRDefault="009D2CC1" w:rsidP="00C17ACF">
            <w:pPr>
              <w:pStyle w:val="Akapitzlist"/>
              <w:framePr w:hSpace="0" w:wrap="auto" w:hAnchor="text" w:yAlign="inline"/>
            </w:pPr>
            <w:r>
              <w:t>immunitet parlamentarny</w:t>
            </w:r>
          </w:p>
        </w:tc>
        <w:tc>
          <w:tcPr>
            <w:tcW w:w="2688" w:type="dxa"/>
          </w:tcPr>
          <w:p w14:paraId="058A4782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odróżnia parlament od innych organów władzy w państwie;</w:t>
            </w:r>
          </w:p>
          <w:p w14:paraId="296CF30A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wymienia funkcje legislatywy: </w:t>
            </w:r>
            <w:proofErr w:type="spellStart"/>
            <w:r>
              <w:t>ustrojodawczą</w:t>
            </w:r>
            <w:proofErr w:type="spellEnd"/>
            <w:r>
              <w:t>, ustawodawczą, kontrolną i kreacyjną;</w:t>
            </w:r>
          </w:p>
          <w:p w14:paraId="4EA2DD6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form realizacji poszczególnych funkcji parlamentu;</w:t>
            </w:r>
          </w:p>
          <w:p w14:paraId="554A3EFF" w14:textId="77777777" w:rsidR="009D2CC1" w:rsidRPr="00644405" w:rsidRDefault="009D2CC1" w:rsidP="00C17ACF">
            <w:pPr>
              <w:pStyle w:val="Akapitzlist"/>
              <w:framePr w:hSpace="0" w:wrap="auto" w:hAnchor="text" w:yAlign="inline"/>
            </w:pPr>
            <w:r>
              <w:rPr>
                <w:shd w:val="clear" w:color="auto" w:fill="FFFFFF"/>
              </w:rPr>
              <w:t>rozpoznaje dwie podstawowe struktury parlamentu [</w:t>
            </w:r>
            <w:proofErr w:type="spellStart"/>
            <w:r w:rsidRPr="00805815">
              <w:rPr>
                <w:shd w:val="clear" w:color="auto" w:fill="FFFFFF"/>
              </w:rPr>
              <w:t>monokameralną</w:t>
            </w:r>
            <w:proofErr w:type="spellEnd"/>
            <w:r w:rsidRPr="00805815">
              <w:rPr>
                <w:shd w:val="clear" w:color="auto" w:fill="FFFFFF"/>
              </w:rPr>
              <w:t xml:space="preserve"> i </w:t>
            </w:r>
            <w:proofErr w:type="spellStart"/>
            <w:r w:rsidRPr="00805815">
              <w:rPr>
                <w:shd w:val="clear" w:color="auto" w:fill="FFFFFF"/>
              </w:rPr>
              <w:t>bikameralną</w:t>
            </w:r>
            <w:proofErr w:type="spellEnd"/>
            <w:r>
              <w:rPr>
                <w:shd w:val="clear" w:color="auto" w:fill="FFFFFF"/>
              </w:rPr>
              <w:t>]</w:t>
            </w:r>
            <w:r w:rsidRPr="00805815">
              <w:rPr>
                <w:shd w:val="clear" w:color="auto" w:fill="FFFFFF"/>
              </w:rPr>
              <w:t>;</w:t>
            </w:r>
          </w:p>
          <w:p w14:paraId="4E7EA706" w14:textId="42DA83C0" w:rsidR="009D2CC1" w:rsidRPr="00DB0EDE" w:rsidRDefault="009D2CC1" w:rsidP="00FE32E7">
            <w:pPr>
              <w:pStyle w:val="Akapitzlist"/>
              <w:framePr w:hSpace="0" w:wrap="auto" w:hAnchor="text" w:yAlign="inline"/>
            </w:pPr>
            <w:r>
              <w:rPr>
                <w:shd w:val="clear" w:color="auto" w:fill="FFFFFF"/>
              </w:rPr>
              <w:t>wymienia podstawowe etapy procesu legislacyjnego.</w:t>
            </w:r>
          </w:p>
        </w:tc>
        <w:tc>
          <w:tcPr>
            <w:tcW w:w="2835" w:type="dxa"/>
          </w:tcPr>
          <w:p w14:paraId="6CE7844F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jest parlament;</w:t>
            </w:r>
          </w:p>
          <w:p w14:paraId="08CBB939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prawidłowo posługuje się terminami: „inicjatywa ustawodawcza”, „proces legislacyjny”, „legislatywa”;</w:t>
            </w:r>
          </w:p>
          <w:p w14:paraId="0A8D7030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charakteryzuje funkcje legislatywy: </w:t>
            </w:r>
            <w:proofErr w:type="spellStart"/>
            <w:r w:rsidRPr="00BD45E7">
              <w:t>ustrojodawczą</w:t>
            </w:r>
            <w:proofErr w:type="spellEnd"/>
            <w:r w:rsidRPr="00BD45E7">
              <w:t>, ustawodawczą, kontrolną i kreacyjną;</w:t>
            </w:r>
          </w:p>
          <w:p w14:paraId="6F15A8EB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rozpoznaje formy realizacji poszczególnych funkcji parlamentu;</w:t>
            </w:r>
          </w:p>
          <w:p w14:paraId="2CFE2427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na czym polega kadencyjność parlamentu;</w:t>
            </w:r>
          </w:p>
          <w:p w14:paraId="2CBDAB7C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tryby funkcjonowania parlamentów;</w:t>
            </w:r>
          </w:p>
          <w:p w14:paraId="27A81912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prawidłowo posługuje się pojęciami „izba wyższa parlamentu”, „izba niższa parlamentu” oraz „izba pierwsza”, „izba druga”;</w:t>
            </w:r>
          </w:p>
          <w:p w14:paraId="76D68534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na czym polega zasada jawności obrad parlamentu;</w:t>
            </w:r>
          </w:p>
          <w:p w14:paraId="1EC1088A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tłumaczy, na czym polegają mandat wolny i mandat związany;</w:t>
            </w:r>
          </w:p>
          <w:p w14:paraId="6E71584B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wskazuje, jakie są praktyczne konsekwencje stosowania mandatu wolego i mandatu związanego;</w:t>
            </w:r>
          </w:p>
          <w:p w14:paraId="0D551E00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na czym polega immunitet parlamentarny;</w:t>
            </w:r>
          </w:p>
          <w:p w14:paraId="68CD1893" w14:textId="64898B54" w:rsidR="00AD05AE" w:rsidRDefault="004A0669" w:rsidP="005D340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 w:rsidRPr="00BD45E7">
              <w:t>podaje podstawowe cechy systemów wyborczych.</w:t>
            </w:r>
            <w:bookmarkStart w:id="0" w:name="_GoBack"/>
            <w:bookmarkEnd w:id="0"/>
          </w:p>
          <w:p w14:paraId="0C136AE6" w14:textId="03EE5204" w:rsidR="00AD05AE" w:rsidRPr="00DB0EDE" w:rsidRDefault="00AD05AE" w:rsidP="00AD05AE">
            <w:pPr>
              <w:ind w:left="173" w:hanging="173"/>
            </w:pPr>
          </w:p>
        </w:tc>
        <w:tc>
          <w:tcPr>
            <w:tcW w:w="2694" w:type="dxa"/>
          </w:tcPr>
          <w:p w14:paraId="18269E46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na wybranych przykładach omawia różnice w kompetencjach poszczególnych izb parlamentu;</w:t>
            </w:r>
          </w:p>
          <w:p w14:paraId="523DBC09" w14:textId="77777777" w:rsidR="004A0669" w:rsidRDefault="004A0669" w:rsidP="004A0669">
            <w:pPr>
              <w:pStyle w:val="Akapitzlist"/>
              <w:framePr w:hSpace="0" w:wrap="auto" w:hAnchor="text" w:yAlign="inline"/>
            </w:pPr>
            <w:r w:rsidRPr="00BD45E7">
              <w:t>porównuje różne sposoby podejmowania decyzji w parlamentach [różne rodzaje większości];</w:t>
            </w:r>
          </w:p>
          <w:p w14:paraId="6CB8DD9C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różne systemy wyborcze, wskazując ich wady i zalety;</w:t>
            </w:r>
          </w:p>
          <w:p w14:paraId="0B1A8CF5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rPr>
                <w:shd w:val="clear" w:color="auto" w:fill="FFFFFF"/>
              </w:rPr>
              <w:t xml:space="preserve">analizuje wady i zalety </w:t>
            </w:r>
            <w:r w:rsidRPr="00BD45E7">
              <w:t>immunitetów parlamentarnych: formalnego i materialnego;</w:t>
            </w:r>
          </w:p>
          <w:p w14:paraId="1F4F9DC0" w14:textId="3F4ABF81" w:rsidR="009D2CC1" w:rsidRPr="007E539D" w:rsidRDefault="004A0669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3" w:hanging="218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narracyjne] informacje dotyczące władzy ustawodawczej w różnych systemach rządów i różnych państwach</w:t>
            </w:r>
            <w:r>
              <w:t>.</w:t>
            </w:r>
          </w:p>
        </w:tc>
        <w:tc>
          <w:tcPr>
            <w:tcW w:w="2835" w:type="dxa"/>
          </w:tcPr>
          <w:p w14:paraId="126690AF" w14:textId="3C8480F5" w:rsidR="009D2CC1" w:rsidRDefault="009D2CC1" w:rsidP="00C17ACF">
            <w:pPr>
              <w:pStyle w:val="Akapitzlist"/>
              <w:framePr w:hSpace="0" w:wrap="auto" w:hAnchor="text" w:yAlign="inline"/>
            </w:pPr>
            <w:r w:rsidRPr="00805815">
              <w:t xml:space="preserve">przedstawia argumenty i kontrargumenty </w:t>
            </w:r>
            <w:r w:rsidR="004A0669">
              <w:t xml:space="preserve">podnoszone </w:t>
            </w:r>
            <w:r w:rsidRPr="00805815">
              <w:t xml:space="preserve">w sporze </w:t>
            </w:r>
            <w:r>
              <w:t xml:space="preserve">dotyczącym oceny funkcjonowania parlamentów </w:t>
            </w:r>
            <w:proofErr w:type="spellStart"/>
            <w:r w:rsidRPr="00805815">
              <w:t>monokameraln</w:t>
            </w:r>
            <w:r>
              <w:t>ych</w:t>
            </w:r>
            <w:proofErr w:type="spellEnd"/>
            <w:r w:rsidRPr="00805815">
              <w:t xml:space="preserve"> i </w:t>
            </w:r>
            <w:proofErr w:type="spellStart"/>
            <w:r w:rsidRPr="00805815">
              <w:t>bikameraln</w:t>
            </w:r>
            <w:r>
              <w:t>ych</w:t>
            </w:r>
            <w:proofErr w:type="spellEnd"/>
            <w:r w:rsidRPr="00805815">
              <w:t>;</w:t>
            </w:r>
          </w:p>
          <w:p w14:paraId="6637D983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zależność między strukturą polityczną parlamentu a systemem partyjnym;</w:t>
            </w:r>
          </w:p>
          <w:p w14:paraId="4C429B76" w14:textId="0F266803" w:rsidR="009D2CC1" w:rsidRPr="00805815" w:rsidRDefault="004A0669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narracyjne] informacje dotyczące władzy ustawodawczej w różnych systemach rządów i różnych państwach</w:t>
            </w:r>
            <w:r>
              <w:t>;</w:t>
            </w:r>
          </w:p>
          <w:p w14:paraId="354BD13F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4"/>
              </w:numPr>
              <w:ind w:left="170" w:hanging="170"/>
            </w:pPr>
            <w:r w:rsidRPr="00BD45E7">
              <w:t>interpretuje przepisy prawne z konstytucji w</w:t>
            </w:r>
            <w:r w:rsidRPr="00390374">
              <w:t>ybranych państw świata odnoszące się do władzy ustawodawczej;</w:t>
            </w:r>
          </w:p>
          <w:p w14:paraId="103DB101" w14:textId="0AB9EBAD" w:rsidR="009D2CC1" w:rsidRPr="00DB0EDE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immunitety parlamentarne: formalny i materialny</w:t>
            </w:r>
            <w:r>
              <w:t>.</w:t>
            </w:r>
          </w:p>
        </w:tc>
        <w:tc>
          <w:tcPr>
            <w:tcW w:w="2551" w:type="dxa"/>
          </w:tcPr>
          <w:p w14:paraId="3421E125" w14:textId="3676CF0B" w:rsidR="009D2CC1" w:rsidRPr="00DB0EDE" w:rsidRDefault="004A0669" w:rsidP="00C17ACF">
            <w:pPr>
              <w:pStyle w:val="Akapitzlist"/>
              <w:framePr w:hSpace="0" w:wrap="auto" w:hAnchor="text" w:yAlign="inline"/>
            </w:pPr>
            <w:r w:rsidRPr="00BD45E7">
              <w:t>organizuje na forum społeczności szkolnej debatę dotyczącą problemów związanych z władzą ustawodawczą we współczesnych państwach demokratycznych oraz aktywnie uczestniczy w dyskusji, budując odpowiednie argumenty i kontrargumenty.</w:t>
            </w:r>
          </w:p>
        </w:tc>
      </w:tr>
      <w:tr w:rsidR="009D2CC1" w:rsidRPr="00DB0EDE" w14:paraId="5CE3BECC" w14:textId="77777777" w:rsidTr="004B6B24">
        <w:tc>
          <w:tcPr>
            <w:tcW w:w="15446" w:type="dxa"/>
            <w:gridSpan w:val="6"/>
          </w:tcPr>
          <w:p w14:paraId="7D91C948" w14:textId="6947FC10" w:rsidR="009D2CC1" w:rsidRPr="004A0669" w:rsidRDefault="009D2CC1" w:rsidP="004A0669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893"/>
              <w:jc w:val="center"/>
              <w:rPr>
                <w:b/>
              </w:rPr>
            </w:pPr>
            <w:r w:rsidRPr="004A0669">
              <w:rPr>
                <w:b/>
              </w:rPr>
              <w:lastRenderedPageBreak/>
              <w:t>Temat lekcji: Władza wykonawcza</w:t>
            </w:r>
          </w:p>
        </w:tc>
      </w:tr>
      <w:tr w:rsidR="009D2CC1" w:rsidRPr="00DB0EDE" w14:paraId="3386A2DC" w14:textId="77777777" w:rsidTr="006C15AD">
        <w:tc>
          <w:tcPr>
            <w:tcW w:w="1843" w:type="dxa"/>
          </w:tcPr>
          <w:p w14:paraId="60588B3D" w14:textId="77777777" w:rsidR="009D2CC1" w:rsidRPr="00805815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>głowa państwa</w:t>
            </w:r>
          </w:p>
          <w:p w14:paraId="3FE27D99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 xml:space="preserve">rząd </w:t>
            </w:r>
          </w:p>
          <w:p w14:paraId="6EF939A2" w14:textId="77777777" w:rsidR="009D2CC1" w:rsidRPr="00805815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>odpowiedzialność polityczna</w:t>
            </w:r>
          </w:p>
          <w:p w14:paraId="6A2500FF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>koalicja rządowa</w:t>
            </w:r>
          </w:p>
          <w:p w14:paraId="28A42E4D" w14:textId="77777777" w:rsidR="009D2CC1" w:rsidRPr="00805815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>rząd mniejszościowy</w:t>
            </w:r>
          </w:p>
          <w:p w14:paraId="593ECC42" w14:textId="1BC72B79" w:rsidR="009D2CC1" w:rsidRPr="00323A1A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6"/>
              </w:numPr>
              <w:ind w:left="175" w:hanging="175"/>
            </w:pPr>
            <w:r w:rsidRPr="00805815">
              <w:t>współrządzenie</w:t>
            </w:r>
          </w:p>
        </w:tc>
        <w:tc>
          <w:tcPr>
            <w:tcW w:w="2688" w:type="dxa"/>
          </w:tcPr>
          <w:p w14:paraId="6429EF9E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rozpoznaje działania właściwe dla organów władzy wykonawczej;</w:t>
            </w:r>
          </w:p>
          <w:p w14:paraId="12A7528B" w14:textId="4DCE0DEC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państw</w:t>
            </w:r>
            <w:r w:rsidR="004A0669">
              <w:t xml:space="preserve">, w których funkcjonują </w:t>
            </w:r>
            <w:proofErr w:type="spellStart"/>
            <w:r>
              <w:t>monokratyczny</w:t>
            </w:r>
            <w:proofErr w:type="spellEnd"/>
            <w:r>
              <w:t xml:space="preserve"> i dualistyczny model władzy wykonawczej;</w:t>
            </w:r>
          </w:p>
          <w:p w14:paraId="0CFBBFF6" w14:textId="405441EA" w:rsidR="009D2CC1" w:rsidRPr="00DD7013" w:rsidRDefault="009D2CC1" w:rsidP="00C17ACF">
            <w:pPr>
              <w:pStyle w:val="Akapitzlist"/>
              <w:framePr w:hSpace="0" w:wrap="auto" w:hAnchor="text" w:yAlign="inline"/>
            </w:pPr>
            <w:r>
              <w:t>podaje przykłady kompetencji właściwych dla głowy państwa i premiera/kanclerza</w:t>
            </w:r>
            <w:r w:rsidR="00CB3367">
              <w:t>.</w:t>
            </w:r>
          </w:p>
        </w:tc>
        <w:tc>
          <w:tcPr>
            <w:tcW w:w="2835" w:type="dxa"/>
          </w:tcPr>
          <w:p w14:paraId="483FC5F4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prawidłowo posługuje się terminami: „egzekutywa”, „gabinet”, „premier”, „kanclerz”, „wotum zaufania”;</w:t>
            </w:r>
          </w:p>
          <w:p w14:paraId="5199F303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jaką rolę pełni premier/kanclerz;</w:t>
            </w:r>
          </w:p>
          <w:p w14:paraId="1A0C9DF9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rozróżnia dwa modele władzy wykonawczej: </w:t>
            </w:r>
            <w:proofErr w:type="spellStart"/>
            <w:r w:rsidRPr="00BD45E7">
              <w:t>monokratyczny</w:t>
            </w:r>
            <w:proofErr w:type="spellEnd"/>
            <w:r w:rsidRPr="00BD45E7">
              <w:t xml:space="preserve"> i dualistyczny;</w:t>
            </w:r>
          </w:p>
          <w:p w14:paraId="711511CD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etapy podstawowej procedury tworzenia rządu;</w:t>
            </w:r>
          </w:p>
          <w:p w14:paraId="5058D617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na czym polega odpowiedzialność polityczna [indywidualna i kolegialna];</w:t>
            </w:r>
          </w:p>
          <w:p w14:paraId="6B8EEA6A" w14:textId="05351FD9" w:rsidR="009D2CC1" w:rsidRPr="00BD41D2" w:rsidRDefault="004A0669" w:rsidP="004A0669">
            <w:pPr>
              <w:pStyle w:val="Akapitzlist"/>
              <w:framePr w:hSpace="0" w:wrap="auto" w:hAnchor="text" w:yAlign="inline"/>
            </w:pPr>
            <w:r w:rsidRPr="00BD45E7">
              <w:t>tłumaczy, jak funkcjonują rządy koalicyjne, większościowe i mniejszościowe</w:t>
            </w:r>
            <w:r>
              <w:t>.</w:t>
            </w:r>
          </w:p>
        </w:tc>
        <w:tc>
          <w:tcPr>
            <w:tcW w:w="2694" w:type="dxa"/>
          </w:tcPr>
          <w:p w14:paraId="3388DD3C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różne typy relacji między głową państwa a rządem;</w:t>
            </w:r>
          </w:p>
          <w:p w14:paraId="249C1C5E" w14:textId="77777777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relacje między premierem i gabinetem a monarchą na przykładzie systemu funkcjonującego w Wielkiej Brytanii;</w:t>
            </w:r>
          </w:p>
          <w:p w14:paraId="13F90643" w14:textId="4A2287C9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na wybranych przykładach charakteryzuje relacje między premierem i gabinetem a głową państwa w republice, np. Niemczech i</w:t>
            </w:r>
            <w:r w:rsidR="00CB3367">
              <w:t> </w:t>
            </w:r>
            <w:r w:rsidRPr="00BD45E7">
              <w:t>Francji;</w:t>
            </w:r>
          </w:p>
          <w:p w14:paraId="0F62D9FF" w14:textId="08FC94BE" w:rsidR="009D2CC1" w:rsidRDefault="004A0669" w:rsidP="00C17ACF">
            <w:pPr>
              <w:pStyle w:val="Akapitzlist"/>
              <w:framePr w:hSpace="0" w:wrap="auto" w:hAnchor="text" w:yAlign="inline"/>
            </w:pPr>
            <w:r w:rsidRPr="00BD45E7">
              <w:rPr>
                <w:shd w:val="clear" w:color="auto" w:fill="FFFFFF"/>
              </w:rPr>
              <w:t>przedstawia mechanizmy tworzenia koalicji gabinetowych</w:t>
            </w:r>
            <w:r w:rsidR="009D2CC1">
              <w:t>;</w:t>
            </w:r>
          </w:p>
          <w:p w14:paraId="5EBB37E8" w14:textId="452A6E90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na wybranych przykładach wyjaśnia, na</w:t>
            </w:r>
            <w:r w:rsidR="00CB3367">
              <w:t> </w:t>
            </w:r>
            <w:r w:rsidRPr="00BD45E7">
              <w:t xml:space="preserve">czym polega zjawisko </w:t>
            </w:r>
            <w:proofErr w:type="spellStart"/>
            <w:r w:rsidRPr="00BD45E7">
              <w:t>koabitacji</w:t>
            </w:r>
            <w:proofErr w:type="spellEnd"/>
            <w:r w:rsidRPr="00BD45E7">
              <w:t xml:space="preserve">; </w:t>
            </w:r>
          </w:p>
          <w:p w14:paraId="4F5CB6A4" w14:textId="44135900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sposoby powoływania rządu w dwóch wybranych państwach [np.</w:t>
            </w:r>
            <w:r w:rsidR="00CB3367">
              <w:t> </w:t>
            </w:r>
            <w:r w:rsidRPr="00BD45E7">
              <w:t>w Republice Federalnej Niemiec i Federacji Rosyjskiej];</w:t>
            </w:r>
          </w:p>
          <w:p w14:paraId="32D798FB" w14:textId="07446ED6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rozwiązania regulujące kwestię odpowiedzialności politycznej w</w:t>
            </w:r>
            <w:r w:rsidR="00CB3367">
              <w:t> </w:t>
            </w:r>
            <w:r w:rsidRPr="00BD45E7">
              <w:t>dwóch wybranych państwach [np.</w:t>
            </w:r>
            <w:r w:rsidR="00CB3367">
              <w:t> </w:t>
            </w:r>
            <w:r w:rsidRPr="00BD45E7">
              <w:t>w Republice Federalnej Niemiec i Federacji Rosyjskiej];</w:t>
            </w:r>
          </w:p>
          <w:p w14:paraId="35FD73EB" w14:textId="6C2AFDA4" w:rsidR="004A0669" w:rsidRPr="00BD45E7" w:rsidRDefault="004A0669" w:rsidP="004A066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przepisy prawne z</w:t>
            </w:r>
            <w:r w:rsidR="00CB3367">
              <w:t> </w:t>
            </w:r>
            <w:r w:rsidRPr="00BD45E7">
              <w:t>konstytucji wybranych państw świata odnoszące się do władzy wykonawczej;</w:t>
            </w:r>
          </w:p>
          <w:p w14:paraId="1FFF0D1E" w14:textId="2B15AB18" w:rsidR="009D2CC1" w:rsidRPr="00261A07" w:rsidRDefault="004A0669" w:rsidP="004A0669">
            <w:pPr>
              <w:pStyle w:val="Akapitzlist"/>
              <w:framePr w:hSpace="0" w:wrap="auto" w:hAnchor="text" w:yAlign="inline"/>
            </w:pPr>
            <w:r w:rsidRPr="00BD45E7">
              <w:t xml:space="preserve">odczytuje z </w:t>
            </w:r>
            <w:r>
              <w:t>prostych</w:t>
            </w:r>
            <w:r w:rsidRPr="00BD45E7">
              <w:t xml:space="preserve"> źródeł [schematy, teksty narracyjne] informacje dotyczące władzy wykonawczej w różnych systemach rządów i różnych państwach</w:t>
            </w:r>
            <w:r>
              <w:t>.</w:t>
            </w:r>
          </w:p>
        </w:tc>
        <w:tc>
          <w:tcPr>
            <w:tcW w:w="2835" w:type="dxa"/>
          </w:tcPr>
          <w:p w14:paraId="29CCD0E8" w14:textId="09E9877A" w:rsidR="009D2CC1" w:rsidRPr="0072230B" w:rsidRDefault="00B871B8" w:rsidP="00C17ACF">
            <w:pPr>
              <w:pStyle w:val="Akapitzlist"/>
              <w:framePr w:hSpace="0" w:wrap="auto" w:hAnchor="text" w:yAlign="inline"/>
            </w:pPr>
            <w:r>
              <w:t>zestawia ze sobą</w:t>
            </w:r>
            <w:r w:rsidR="009D2CC1" w:rsidRPr="0072230B">
              <w:t xml:space="preserve"> różne typy koalicji rządowych;</w:t>
            </w:r>
          </w:p>
          <w:p w14:paraId="1F4CF697" w14:textId="1B142173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funkcjonowanie koalicji rządowych w wybranych państwach [np. w</w:t>
            </w:r>
            <w:r w:rsidR="00CB3367">
              <w:t> </w:t>
            </w:r>
            <w:r w:rsidRPr="00BD45E7">
              <w:t>Republice Federalnej Niemiec i</w:t>
            </w:r>
            <w:r w:rsidR="00CB3367">
              <w:t> </w:t>
            </w:r>
            <w:r w:rsidRPr="00BD45E7">
              <w:t>Republice Francuskiej];</w:t>
            </w:r>
          </w:p>
          <w:p w14:paraId="1D6E89F9" w14:textId="669CC297" w:rsidR="009D2CC1" w:rsidRDefault="00B871B8" w:rsidP="00B871B8">
            <w:pPr>
              <w:pStyle w:val="Akapitzlist"/>
              <w:framePr w:hSpace="0" w:wrap="auto" w:hAnchor="text" w:yAlign="inline"/>
            </w:pPr>
            <w:r w:rsidRPr="00BD45E7">
              <w:t>porównuje sytuację rządów mniejszościowych i większościowych, z uwzględnieniem ich stabilności i dostępnych im możliwości działania</w:t>
            </w:r>
            <w:r w:rsidR="009D2CC1" w:rsidRPr="0072230B">
              <w:t>;</w:t>
            </w:r>
          </w:p>
          <w:p w14:paraId="727E4FAE" w14:textId="55233AAC" w:rsidR="009D2CC1" w:rsidRPr="00845AF9" w:rsidRDefault="004A0669" w:rsidP="00C17ACF">
            <w:pPr>
              <w:pStyle w:val="Akapitzlist"/>
              <w:framePr w:hSpace="0" w:wrap="auto" w:hAnchor="text" w:yAlign="inline"/>
            </w:pPr>
            <w:r w:rsidRPr="00BD45E7">
              <w:t>odczytuje z</w:t>
            </w:r>
            <w:r w:rsidR="00B871B8">
              <w:t xml:space="preserve">e złożonych </w:t>
            </w:r>
            <w:r w:rsidRPr="00BD45E7">
              <w:t>źródeł [schematy, teksty narracyjne] informacje dotyczące władzy wykonawczej w różnych systemach rządów i różnych państwach</w:t>
            </w:r>
            <w:r>
              <w:t>.</w:t>
            </w:r>
          </w:p>
        </w:tc>
        <w:tc>
          <w:tcPr>
            <w:tcW w:w="2551" w:type="dxa"/>
          </w:tcPr>
          <w:p w14:paraId="3B4B321D" w14:textId="269DD423" w:rsidR="009D2CC1" w:rsidRDefault="009D2CC1" w:rsidP="00C17ACF">
            <w:pPr>
              <w:pStyle w:val="Akapitzlist"/>
              <w:framePr w:hSpace="0" w:wrap="auto" w:hAnchor="text" w:yAlign="inline"/>
            </w:pPr>
            <w:r w:rsidRPr="00845AF9">
              <w:t>na wybranych przykładach analizuje mechanizmy kryzysów rządowych</w:t>
            </w:r>
            <w:r>
              <w:t xml:space="preserve"> we</w:t>
            </w:r>
            <w:r w:rsidR="00CB3367">
              <w:t> </w:t>
            </w:r>
            <w:r>
              <w:t>współczesnym świecie;</w:t>
            </w:r>
          </w:p>
          <w:p w14:paraId="74F48356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 forum społeczności szkolnej debatę dotyczącą problemów związanych z władzą wykonawczą we współczesnych państwach demokratycznych oraz aktywnie uczestniczy w dyskusji, budując odpowiednie argumenty i kontrargumenty;</w:t>
            </w:r>
          </w:p>
          <w:p w14:paraId="546EA396" w14:textId="23E8AF14" w:rsidR="009D2CC1" w:rsidRPr="00B01A70" w:rsidRDefault="009D2CC1" w:rsidP="00C17ACF">
            <w:pPr>
              <w:pStyle w:val="Akapitzlist"/>
              <w:framePr w:hSpace="0" w:wrap="auto" w:hAnchor="text" w:yAlign="inline"/>
            </w:pPr>
            <w:r w:rsidRPr="003519E1">
              <w:t>gromadzi</w:t>
            </w:r>
            <w:r>
              <w:t xml:space="preserve">, </w:t>
            </w:r>
            <w:r w:rsidRPr="003519E1">
              <w:t>analizuje</w:t>
            </w:r>
            <w:r>
              <w:t>, ocenia i </w:t>
            </w:r>
            <w:r w:rsidRPr="003519E1">
              <w:t>prezentuje</w:t>
            </w:r>
            <w:r>
              <w:t xml:space="preserve"> informacje</w:t>
            </w:r>
            <w:r w:rsidRPr="003519E1">
              <w:t xml:space="preserve"> na temat</w:t>
            </w:r>
            <w:r>
              <w:t xml:space="preserve"> władzy wykonawczej w poszczególnych państwach i okresach historycznych.</w:t>
            </w:r>
          </w:p>
        </w:tc>
      </w:tr>
      <w:tr w:rsidR="009D2CC1" w:rsidRPr="00DB0EDE" w14:paraId="7F1E9547" w14:textId="77777777" w:rsidTr="004B6B24">
        <w:tc>
          <w:tcPr>
            <w:tcW w:w="15446" w:type="dxa"/>
            <w:gridSpan w:val="6"/>
          </w:tcPr>
          <w:p w14:paraId="4F22A4F1" w14:textId="7E1999AE" w:rsidR="009D2CC1" w:rsidRPr="00687F82" w:rsidRDefault="009D2CC1" w:rsidP="009D2CC1">
            <w:pPr>
              <w:spacing w:line="259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87F82">
              <w:rPr>
                <w:rFonts w:cstheme="minorHAnsi"/>
                <w:b/>
                <w:sz w:val="14"/>
                <w:szCs w:val="14"/>
              </w:rPr>
              <w:t xml:space="preserve">Temat lekcji: 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b/>
                <w:bCs/>
                <w:sz w:val="14"/>
                <w:szCs w:val="14"/>
              </w:rPr>
              <w:t>Systemy polityczne</w:t>
            </w:r>
          </w:p>
        </w:tc>
      </w:tr>
      <w:tr w:rsidR="009D2CC1" w:rsidRPr="00DB0EDE" w14:paraId="773919BF" w14:textId="77777777" w:rsidTr="006C15AD">
        <w:tc>
          <w:tcPr>
            <w:tcW w:w="1843" w:type="dxa"/>
          </w:tcPr>
          <w:p w14:paraId="7384A972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system </w:t>
            </w:r>
            <w:proofErr w:type="spellStart"/>
            <w:r w:rsidRPr="00BD45E7">
              <w:t>parlamentarno</w:t>
            </w:r>
            <w:proofErr w:type="spellEnd"/>
            <w:r w:rsidRPr="00BD45E7">
              <w:t xml:space="preserve">-  </w:t>
            </w:r>
          </w:p>
          <w:p w14:paraId="43656929" w14:textId="77777777" w:rsidR="00B871B8" w:rsidRPr="00A678AA" w:rsidRDefault="00B871B8" w:rsidP="00B871B8">
            <w:pPr>
              <w:ind w:left="176"/>
            </w:pPr>
            <w:r w:rsidRPr="00A678AA">
              <w:rPr>
                <w:rFonts w:cstheme="minorHAnsi"/>
                <w:sz w:val="14"/>
                <w:szCs w:val="14"/>
              </w:rPr>
              <w:t>-gabinetowy</w:t>
            </w:r>
          </w:p>
          <w:p w14:paraId="24800F5B" w14:textId="77777777" w:rsidR="00B871B8" w:rsidRPr="00390374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system prezydencki</w:t>
            </w:r>
          </w:p>
          <w:p w14:paraId="5FD9D825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system kanclerski</w:t>
            </w:r>
          </w:p>
          <w:p w14:paraId="4345E539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system </w:t>
            </w:r>
            <w:proofErr w:type="spellStart"/>
            <w:r w:rsidRPr="00BD45E7">
              <w:t>semiprezydencki</w:t>
            </w:r>
            <w:proofErr w:type="spellEnd"/>
          </w:p>
          <w:p w14:paraId="6B77971E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system </w:t>
            </w:r>
            <w:proofErr w:type="spellStart"/>
            <w:r w:rsidRPr="00BD45E7">
              <w:t>parlamentarno</w:t>
            </w:r>
            <w:proofErr w:type="spellEnd"/>
            <w:r w:rsidRPr="00BD45E7">
              <w:t xml:space="preserve">-  </w:t>
            </w:r>
          </w:p>
          <w:p w14:paraId="65ED4AD0" w14:textId="77777777" w:rsidR="00B871B8" w:rsidRPr="00A678AA" w:rsidRDefault="00B871B8" w:rsidP="00B871B8">
            <w:pPr>
              <w:ind w:left="176"/>
            </w:pPr>
            <w:r w:rsidRPr="00A678AA">
              <w:rPr>
                <w:rFonts w:cstheme="minorHAnsi"/>
                <w:sz w:val="14"/>
                <w:szCs w:val="14"/>
              </w:rPr>
              <w:t>-komitetowy</w:t>
            </w:r>
          </w:p>
          <w:p w14:paraId="2B2EA521" w14:textId="5B5C0393" w:rsidR="009D2CC1" w:rsidRPr="00DB0EDE" w:rsidRDefault="00B871B8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75" w:hanging="175"/>
            </w:pPr>
            <w:r w:rsidRPr="00390374">
              <w:t xml:space="preserve">system </w:t>
            </w:r>
            <w:proofErr w:type="spellStart"/>
            <w:r w:rsidRPr="00390374">
              <w:t>superprezydencki</w:t>
            </w:r>
            <w:proofErr w:type="spellEnd"/>
          </w:p>
        </w:tc>
        <w:tc>
          <w:tcPr>
            <w:tcW w:w="2688" w:type="dxa"/>
          </w:tcPr>
          <w:p w14:paraId="5AC5F2D6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wymienia podstawowe systemy polityczne typowe dla reżimów demokratycznych;</w:t>
            </w:r>
          </w:p>
          <w:p w14:paraId="2BE560E7" w14:textId="007F5735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państw, w których funkcjonują podstawowe system</w:t>
            </w:r>
            <w:r w:rsidR="00CB3367">
              <w:t>y</w:t>
            </w:r>
            <w:r>
              <w:t xml:space="preserve"> polityczn</w:t>
            </w:r>
            <w:r w:rsidR="00CB3367">
              <w:t>e</w:t>
            </w:r>
            <w:r>
              <w:t xml:space="preserve"> charakterystyczn</w:t>
            </w:r>
            <w:r w:rsidR="00B871B8">
              <w:t>e</w:t>
            </w:r>
            <w:r>
              <w:t xml:space="preserve"> dla reżimów demokratycznych</w:t>
            </w:r>
            <w:r w:rsidR="00B871B8">
              <w:t xml:space="preserve"> [</w:t>
            </w:r>
            <w:r>
              <w:t xml:space="preserve">np. </w:t>
            </w:r>
            <w:r w:rsidR="00B871B8">
              <w:t xml:space="preserve">system </w:t>
            </w:r>
            <w:r>
              <w:t xml:space="preserve">kanclerski – Niemcy; </w:t>
            </w:r>
            <w:r w:rsidR="00B871B8">
              <w:t xml:space="preserve">system </w:t>
            </w:r>
            <w:r>
              <w:t>prezydencki – USA</w:t>
            </w:r>
            <w:r w:rsidR="00B871B8">
              <w:t>]</w:t>
            </w:r>
            <w:r>
              <w:t>;</w:t>
            </w:r>
          </w:p>
          <w:p w14:paraId="04EB7D13" w14:textId="5C86FA5A" w:rsidR="009D2CC1" w:rsidRPr="003C44FB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rozpoznaje podstawowe cechy systemu </w:t>
            </w:r>
            <w:proofErr w:type="spellStart"/>
            <w:r>
              <w:t>parlamentarno</w:t>
            </w:r>
            <w:proofErr w:type="spellEnd"/>
            <w:r>
              <w:t>-gabinetowego oraz systemu prezydenckiego.</w:t>
            </w:r>
          </w:p>
        </w:tc>
        <w:tc>
          <w:tcPr>
            <w:tcW w:w="2835" w:type="dxa"/>
          </w:tcPr>
          <w:p w14:paraId="4FC4DF25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jest system polityczny;</w:t>
            </w:r>
          </w:p>
          <w:p w14:paraId="4EB166EE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określa, które systemy rządów dominują na poszczególnych kontynentach;</w:t>
            </w:r>
          </w:p>
          <w:p w14:paraId="06C6A629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cechy systemów:</w:t>
            </w:r>
          </w:p>
          <w:p w14:paraId="0DE12360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 xml:space="preserve">- </w:t>
            </w:r>
            <w:proofErr w:type="spellStart"/>
            <w:r w:rsidRPr="00BD45E7">
              <w:rPr>
                <w:rFonts w:cstheme="minorHAnsi"/>
                <w:sz w:val="14"/>
                <w:szCs w:val="14"/>
              </w:rPr>
              <w:t>parlamentarno</w:t>
            </w:r>
            <w:proofErr w:type="spellEnd"/>
            <w:r w:rsidRPr="00BD45E7">
              <w:rPr>
                <w:rFonts w:cstheme="minorHAnsi"/>
                <w:sz w:val="14"/>
                <w:szCs w:val="14"/>
              </w:rPr>
              <w:t>-gabinetowego,</w:t>
            </w:r>
          </w:p>
          <w:p w14:paraId="1116E15C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>- prezydenckiego,</w:t>
            </w:r>
          </w:p>
          <w:p w14:paraId="35D044D7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>- kanclerskiego,</w:t>
            </w:r>
          </w:p>
          <w:p w14:paraId="11EDAB59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 xml:space="preserve">- </w:t>
            </w:r>
            <w:proofErr w:type="spellStart"/>
            <w:r w:rsidRPr="00BD45E7">
              <w:rPr>
                <w:rFonts w:cstheme="minorHAnsi"/>
                <w:sz w:val="14"/>
                <w:szCs w:val="14"/>
              </w:rPr>
              <w:t>semiprezydenckiego</w:t>
            </w:r>
            <w:proofErr w:type="spellEnd"/>
            <w:r w:rsidRPr="00BD45E7"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65D3347F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 xml:space="preserve">- </w:t>
            </w:r>
            <w:proofErr w:type="spellStart"/>
            <w:r w:rsidRPr="00BD45E7">
              <w:rPr>
                <w:rFonts w:cstheme="minorHAnsi"/>
                <w:sz w:val="14"/>
                <w:szCs w:val="14"/>
              </w:rPr>
              <w:t>parlamentarno</w:t>
            </w:r>
            <w:proofErr w:type="spellEnd"/>
            <w:r w:rsidRPr="00BD45E7">
              <w:rPr>
                <w:rFonts w:cstheme="minorHAnsi"/>
                <w:sz w:val="14"/>
                <w:szCs w:val="14"/>
              </w:rPr>
              <w:t>-komitetowego,</w:t>
            </w:r>
          </w:p>
          <w:p w14:paraId="7291CAB2" w14:textId="77777777" w:rsidR="00B871B8" w:rsidRPr="00BD45E7" w:rsidRDefault="00B871B8" w:rsidP="00B871B8">
            <w:pPr>
              <w:ind w:left="172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 xml:space="preserve">- </w:t>
            </w:r>
            <w:proofErr w:type="spellStart"/>
            <w:r w:rsidRPr="00BD45E7">
              <w:rPr>
                <w:rFonts w:cstheme="minorHAnsi"/>
                <w:sz w:val="14"/>
                <w:szCs w:val="14"/>
              </w:rPr>
              <w:t>superprezydenckiego</w:t>
            </w:r>
            <w:proofErr w:type="spellEnd"/>
            <w:r w:rsidRPr="00BD45E7">
              <w:rPr>
                <w:rFonts w:cstheme="minorHAnsi"/>
                <w:sz w:val="14"/>
                <w:szCs w:val="14"/>
              </w:rPr>
              <w:t>;</w:t>
            </w:r>
          </w:p>
          <w:p w14:paraId="3360B59D" w14:textId="5E19F158" w:rsidR="009D2CC1" w:rsidRPr="0019759F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17"/>
              </w:numPr>
              <w:ind w:left="185" w:hanging="185"/>
            </w:pPr>
            <w:r w:rsidRPr="00BD45E7">
              <w:t>charakteryzuje podstawowe rozwiązania ustrojowe funkcjonujące w Wielkiej Brytanii, we Francji, w Niemczech, Szwajcarii, USA i Rosji [organy władzy, ich kompetencje i łączące je zależności].</w:t>
            </w:r>
          </w:p>
        </w:tc>
        <w:tc>
          <w:tcPr>
            <w:tcW w:w="2694" w:type="dxa"/>
          </w:tcPr>
          <w:p w14:paraId="2EB11E5A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pozycję i kompetencje prezydenta w systemach prezydenckim i </w:t>
            </w:r>
            <w:proofErr w:type="spellStart"/>
            <w:r w:rsidRPr="00BD45E7">
              <w:t>superprezydenckim</w:t>
            </w:r>
            <w:proofErr w:type="spellEnd"/>
            <w:r w:rsidRPr="00BD45E7">
              <w:t>;</w:t>
            </w:r>
          </w:p>
          <w:p w14:paraId="5BE6236F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porównuje pozycję i kompetencje szefa rządu w systemach </w:t>
            </w:r>
            <w:proofErr w:type="spellStart"/>
            <w:r w:rsidRPr="00BD45E7">
              <w:t>parlamentarno</w:t>
            </w:r>
            <w:proofErr w:type="spellEnd"/>
            <w:r w:rsidRPr="00BD45E7">
              <w:t>-gabinetowym i kanclerskim;</w:t>
            </w:r>
          </w:p>
          <w:p w14:paraId="26EA30C4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rozwiązania charakterystyczne dla systemów rządów w Wielkiej Brytanii, we Francji, w Niemczech, USA, Szwajcarii i Rosji.</w:t>
            </w:r>
          </w:p>
          <w:p w14:paraId="015DA812" w14:textId="31C712C6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odczytuje z </w:t>
            </w:r>
            <w:r>
              <w:t>prostych</w:t>
            </w:r>
            <w:r w:rsidRPr="00BD45E7">
              <w:t xml:space="preserve"> źródeł [schematy, teksty narracyjne] informacje dotyczące wybranych systemów rządów;</w:t>
            </w:r>
          </w:p>
          <w:p w14:paraId="2255950A" w14:textId="3221581E" w:rsidR="009D2CC1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przepisy prawne odnoszące się do systemów rządów [z konstytucji i innych źródeł normatywnych obowiązujących w wybranych państwach świata]</w:t>
            </w:r>
            <w:r w:rsidR="00CB3367">
              <w:t>.</w:t>
            </w:r>
          </w:p>
          <w:p w14:paraId="443E4B91" w14:textId="77777777" w:rsidR="00CB3367" w:rsidRDefault="00CB3367" w:rsidP="00CB336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6"/>
            </w:pPr>
          </w:p>
          <w:p w14:paraId="052D0666" w14:textId="77777777" w:rsidR="00CB3367" w:rsidRDefault="00CB3367" w:rsidP="00CB3367"/>
          <w:p w14:paraId="2CE114FD" w14:textId="30413850" w:rsidR="00CB3367" w:rsidRPr="0019759F" w:rsidRDefault="00CB3367" w:rsidP="00CB3367"/>
        </w:tc>
        <w:tc>
          <w:tcPr>
            <w:tcW w:w="2835" w:type="dxa"/>
          </w:tcPr>
          <w:p w14:paraId="413B1E29" w14:textId="77777777" w:rsidR="00B871B8" w:rsidRPr="00BD45E7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ze sobą elementy klasycznych systemów rządów:</w:t>
            </w:r>
          </w:p>
          <w:p w14:paraId="1400E5B6" w14:textId="77777777" w:rsidR="00B871B8" w:rsidRPr="00BD45E7" w:rsidRDefault="00B871B8" w:rsidP="00B871B8">
            <w:pPr>
              <w:ind w:left="176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>- uprawnienia głowy państwa,</w:t>
            </w:r>
          </w:p>
          <w:p w14:paraId="0179304B" w14:textId="77777777" w:rsidR="00B871B8" w:rsidRPr="00BD45E7" w:rsidRDefault="00B871B8" w:rsidP="00B871B8">
            <w:pPr>
              <w:ind w:left="176"/>
              <w:rPr>
                <w:rFonts w:cstheme="minorHAnsi"/>
                <w:sz w:val="14"/>
                <w:szCs w:val="14"/>
              </w:rPr>
            </w:pPr>
            <w:r w:rsidRPr="00BD45E7">
              <w:rPr>
                <w:rFonts w:cstheme="minorHAnsi"/>
                <w:sz w:val="14"/>
                <w:szCs w:val="14"/>
              </w:rPr>
              <w:t>- relacje głowy państwa z rządem,</w:t>
            </w:r>
          </w:p>
          <w:p w14:paraId="3CC1AB7B" w14:textId="77777777" w:rsidR="00B871B8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 w:rsidRPr="00BD45E7">
              <w:t>- relacje między organami władz ustawodawczej i wykonawczej;</w:t>
            </w:r>
          </w:p>
          <w:p w14:paraId="00C8FD79" w14:textId="3B5AE578" w:rsidR="009D2CC1" w:rsidRPr="00DB0EDE" w:rsidRDefault="00B871B8" w:rsidP="00B871B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 z</w:t>
            </w:r>
            <w:r>
              <w:t xml:space="preserve">e złożonych </w:t>
            </w:r>
            <w:r w:rsidRPr="00BD45E7">
              <w:t>źródeł [schematy, teksty narracyjne] informacje dotyczące wybranych systemów rządów</w:t>
            </w:r>
            <w:r>
              <w:t>.</w:t>
            </w:r>
          </w:p>
        </w:tc>
        <w:tc>
          <w:tcPr>
            <w:tcW w:w="2551" w:type="dxa"/>
          </w:tcPr>
          <w:p w14:paraId="4D2A617E" w14:textId="2463BF0A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organizuje</w:t>
            </w:r>
            <w:r w:rsidRPr="00805815">
              <w:t xml:space="preserve"> na forum społeczności szkolnej debatę dotyczącą problemów związanych z </w:t>
            </w:r>
            <w:r>
              <w:t>funkcjonowaniem różnych systemów politycznych</w:t>
            </w:r>
            <w:r w:rsidRPr="00805815">
              <w:t xml:space="preserve"> we współczesnych państwach demokratycznych</w:t>
            </w:r>
            <w:r>
              <w:t xml:space="preserve"> i</w:t>
            </w:r>
            <w:r w:rsidR="00B871B8">
              <w:t> </w:t>
            </w:r>
            <w:r>
              <w:t>niedemokratycznych</w:t>
            </w:r>
            <w:r w:rsidR="00B871B8">
              <w:t>, a także</w:t>
            </w:r>
            <w:r>
              <w:t xml:space="preserve"> aktywnie uczestniczy w dyskusji, budując odpowiednie argumenty i kontrargumenty;</w:t>
            </w:r>
          </w:p>
          <w:p w14:paraId="4EDC5F19" w14:textId="04EA267E" w:rsidR="00B871B8" w:rsidRPr="00EF405A" w:rsidRDefault="00B871B8" w:rsidP="00C17ACF">
            <w:pPr>
              <w:pStyle w:val="Akapitzlist"/>
              <w:framePr w:hSpace="0" w:wrap="auto" w:hAnchor="text" w:yAlign="inline"/>
            </w:pPr>
            <w:r w:rsidRPr="00BD45E7">
              <w:rPr>
                <w:shd w:val="clear" w:color="auto" w:fill="FFFFFF"/>
              </w:rPr>
              <w:t>gromadzi, analizuje, ocenia i prezentuje informacje na temat systemów politycznych z wybranych państw świata i z poszczególnych okresów historycznych.</w:t>
            </w:r>
          </w:p>
        </w:tc>
      </w:tr>
      <w:tr w:rsidR="009D2CC1" w:rsidRPr="00DB0EDE" w14:paraId="0E01CBC5" w14:textId="77777777" w:rsidTr="00644322">
        <w:tc>
          <w:tcPr>
            <w:tcW w:w="15446" w:type="dxa"/>
            <w:gridSpan w:val="6"/>
          </w:tcPr>
          <w:p w14:paraId="07B6E1D1" w14:textId="5EA5AE93" w:rsidR="009D2CC1" w:rsidRPr="00B871B8" w:rsidRDefault="009D2CC1" w:rsidP="00B871B8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  <w:bCs/>
              </w:rPr>
            </w:pPr>
            <w:r w:rsidRPr="00B871B8">
              <w:rPr>
                <w:b/>
              </w:rPr>
              <w:lastRenderedPageBreak/>
              <w:t>II. Ustrój Rzeczypospolitej Polskiej</w:t>
            </w:r>
          </w:p>
        </w:tc>
      </w:tr>
      <w:tr w:rsidR="009D2CC1" w:rsidRPr="00DB0EDE" w14:paraId="0E62B66B" w14:textId="77777777" w:rsidTr="004B6B24">
        <w:tc>
          <w:tcPr>
            <w:tcW w:w="15446" w:type="dxa"/>
            <w:gridSpan w:val="6"/>
          </w:tcPr>
          <w:p w14:paraId="649DA228" w14:textId="02566F70" w:rsidR="009D2CC1" w:rsidRPr="00B871B8" w:rsidRDefault="009D2CC1" w:rsidP="00B871B8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B871B8">
              <w:rPr>
                <w:b/>
              </w:rPr>
              <w:t>Temat lekcji: Konstytucja Rzeczypospolitej Polskiej</w:t>
            </w:r>
          </w:p>
        </w:tc>
      </w:tr>
      <w:tr w:rsidR="009D2CC1" w:rsidRPr="00DB0EDE" w14:paraId="57D3BFAB" w14:textId="77777777" w:rsidTr="00B26FE1">
        <w:tc>
          <w:tcPr>
            <w:tcW w:w="1843" w:type="dxa"/>
          </w:tcPr>
          <w:p w14:paraId="5BA9E221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preambuła </w:t>
            </w:r>
          </w:p>
          <w:p w14:paraId="1F5501B4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zasady ustrojowe </w:t>
            </w:r>
          </w:p>
          <w:p w14:paraId="30A2D629" w14:textId="6727D347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stany nadzwyczajne w Polsce </w:t>
            </w:r>
          </w:p>
        </w:tc>
        <w:tc>
          <w:tcPr>
            <w:tcW w:w="2688" w:type="dxa"/>
          </w:tcPr>
          <w:p w14:paraId="1EC8857F" w14:textId="3C286F46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 „preambuła”, „konstytucja</w:t>
            </w:r>
            <w:r w:rsidR="00503FD2">
              <w:t>”</w:t>
            </w:r>
            <w:r>
              <w:t>/</w:t>
            </w:r>
            <w:r w:rsidR="00503FD2">
              <w:t>”</w:t>
            </w:r>
            <w:r>
              <w:t>ustawa zasadnicza”, „stany nadzwyczajne”;</w:t>
            </w:r>
          </w:p>
          <w:p w14:paraId="39763944" w14:textId="1DB75F1C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podstawowe cechy konstytucji;</w:t>
            </w:r>
          </w:p>
          <w:p w14:paraId="762134C4" w14:textId="5AF59E1E" w:rsidR="009D2CC1" w:rsidRDefault="00503FD2" w:rsidP="00C17ACF">
            <w:pPr>
              <w:pStyle w:val="Akapitzlist"/>
              <w:framePr w:hSpace="0" w:wrap="auto" w:hAnchor="text" w:yAlign="inline"/>
            </w:pPr>
            <w:r>
              <w:t>wskazuje</w:t>
            </w:r>
            <w:r w:rsidR="009D2CC1">
              <w:t xml:space="preserve"> podstawowe zasady wynikające z preambuły </w:t>
            </w:r>
            <w:r w:rsidR="009D2CC1" w:rsidRPr="00503FD2">
              <w:rPr>
                <w:i/>
              </w:rPr>
              <w:t>Konstytucji RP</w:t>
            </w:r>
            <w:r w:rsidR="009D2CC1">
              <w:t>;</w:t>
            </w:r>
          </w:p>
          <w:p w14:paraId="73DE069B" w14:textId="34F7783A" w:rsidR="009D2CC1" w:rsidRDefault="00503FD2" w:rsidP="00C17ACF">
            <w:pPr>
              <w:pStyle w:val="Akapitzlist"/>
              <w:framePr w:hSpace="0" w:wrap="auto" w:hAnchor="text" w:yAlign="inline"/>
            </w:pPr>
            <w:r>
              <w:t>wymienia</w:t>
            </w:r>
            <w:r w:rsidR="009D2CC1">
              <w:t xml:space="preserve"> podstawowe zasady ustrojowe wynikające z </w:t>
            </w:r>
            <w:r w:rsidR="009D2CC1" w:rsidRPr="00503FD2">
              <w:rPr>
                <w:i/>
              </w:rPr>
              <w:t>Konstytucji RP</w:t>
            </w:r>
            <w:r w:rsidR="009D2CC1">
              <w:t>;</w:t>
            </w:r>
          </w:p>
          <w:p w14:paraId="31A129A3" w14:textId="1BBFC8EE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konstytucyjnych praw i wolności</w:t>
            </w:r>
            <w:r w:rsidR="00503FD2">
              <w:t>:</w:t>
            </w:r>
          </w:p>
          <w:p w14:paraId="0EC71DBF" w14:textId="77777777" w:rsidR="009D2CC1" w:rsidRDefault="009D2CC1" w:rsidP="00503FD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osobistych,</w:t>
            </w:r>
          </w:p>
          <w:p w14:paraId="07CCDF76" w14:textId="77777777" w:rsidR="009D2CC1" w:rsidRDefault="009D2CC1" w:rsidP="00503FD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politycznych,</w:t>
            </w:r>
          </w:p>
          <w:p w14:paraId="4AFD4503" w14:textId="5DE53043" w:rsidR="009D2CC1" w:rsidRPr="00DD1CCD" w:rsidRDefault="009D2CC1" w:rsidP="00503FD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>
              <w:t>- ekonomicznych, socjalnych i kulturalnych.</w:t>
            </w:r>
          </w:p>
        </w:tc>
        <w:tc>
          <w:tcPr>
            <w:tcW w:w="2835" w:type="dxa"/>
          </w:tcPr>
          <w:p w14:paraId="612F7C2E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wyjaśnia, czym konstytucja</w:t>
            </w:r>
            <w:r w:rsidRPr="00390374">
              <w:rPr>
                <w:i/>
              </w:rPr>
              <w:t xml:space="preserve"> </w:t>
            </w:r>
            <w:r w:rsidRPr="00BD45E7">
              <w:t>różni się od innych źródeł powszechnie obowiązującego prawa w RP;</w:t>
            </w:r>
          </w:p>
          <w:p w14:paraId="75BBE140" w14:textId="5282EAB2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shd w:val="clear" w:color="auto" w:fill="FFFFFF"/>
              <w:ind w:left="176" w:hanging="176"/>
            </w:pPr>
            <w:r w:rsidRPr="00BD45E7">
              <w:t>prawidłowo posługuje się terminami: „nowelizacja konstytucji”, „stany nadzwyczajne”, „stan wojenny, „stan wyjątkowy”, „stan klęski żywiołowej”;</w:t>
            </w:r>
          </w:p>
          <w:p w14:paraId="43BD5C18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shd w:val="clear" w:color="auto" w:fill="FFFFFF"/>
              <w:ind w:left="176" w:hanging="176"/>
            </w:pPr>
            <w:r w:rsidRPr="00BD45E7">
              <w:t>wyjaśnia, na czym polegają szczególna treść, forma i moc konstytucji;</w:t>
            </w:r>
          </w:p>
          <w:p w14:paraId="57DFD438" w14:textId="5106133D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porównuje </w:t>
            </w:r>
            <w:r>
              <w:t>okoliczności uchwalenia</w:t>
            </w:r>
            <w:r w:rsidRPr="00BD45E7">
              <w:t xml:space="preserve"> konstytucji polskich z lat 1791, 1921 i</w:t>
            </w:r>
            <w:r w:rsidR="00CB3367">
              <w:t> </w:t>
            </w:r>
            <w:r w:rsidRPr="00BD45E7">
              <w:t>1997;</w:t>
            </w:r>
          </w:p>
          <w:p w14:paraId="6AA34498" w14:textId="77777777" w:rsidR="00503FD2" w:rsidRPr="00390374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w</w:t>
            </w:r>
            <w:r w:rsidRPr="00BD45E7">
              <w:t xml:space="preserve">ymienia podstawowe zapisy z preambuły </w:t>
            </w:r>
            <w:r w:rsidRPr="00A678AA">
              <w:rPr>
                <w:i/>
              </w:rPr>
              <w:t>Konstytucji</w:t>
            </w:r>
            <w:r w:rsidRPr="00390374">
              <w:rPr>
                <w:i/>
              </w:rPr>
              <w:t> </w:t>
            </w:r>
            <w:r w:rsidRPr="00A678AA">
              <w:rPr>
                <w:i/>
              </w:rPr>
              <w:t>RP</w:t>
            </w:r>
            <w:r w:rsidRPr="00390374">
              <w:t xml:space="preserve"> z 1997 r;</w:t>
            </w:r>
          </w:p>
          <w:p w14:paraId="148B7E45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daty roczne uchwalenia Konstytucji 3 maja i konstytucji marcowej;</w:t>
            </w:r>
          </w:p>
          <w:p w14:paraId="4677EAFE" w14:textId="77777777" w:rsidR="00503FD2" w:rsidRPr="00390374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znaczenie zasad ustrojowych zawartych w K</w:t>
            </w:r>
            <w:r w:rsidRPr="00A678AA">
              <w:rPr>
                <w:i/>
              </w:rPr>
              <w:t>onstytucji RP</w:t>
            </w:r>
            <w:r w:rsidRPr="00390374">
              <w:t>:</w:t>
            </w:r>
          </w:p>
          <w:p w14:paraId="017EE885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republikańskiej formy rządu,</w:t>
            </w:r>
          </w:p>
          <w:p w14:paraId="7CAAEC69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demokratycznego państwa prawa,</w:t>
            </w:r>
          </w:p>
          <w:p w14:paraId="443C7DE5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pluralizmu politycznego i społecznego,</w:t>
            </w:r>
          </w:p>
          <w:p w14:paraId="5FB6820C" w14:textId="137C4841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suwerenności narodu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A678AA">
              <w:rPr>
                <w:rFonts w:cstheme="minorHAnsi"/>
                <w:sz w:val="14"/>
                <w:szCs w:val="14"/>
              </w:rPr>
              <w:t>przedstawicielstwa,</w:t>
            </w:r>
          </w:p>
          <w:p w14:paraId="77A7E79D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podziału i równowagi władz,</w:t>
            </w:r>
          </w:p>
          <w:p w14:paraId="7F6D6964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jednolitości państwa,</w:t>
            </w:r>
          </w:p>
          <w:p w14:paraId="23712F2B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konstytucjonalizmu,</w:t>
            </w:r>
          </w:p>
          <w:p w14:paraId="482B589E" w14:textId="0FCAACBA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decentralizacji władzy publicznej i</w:t>
            </w:r>
            <w:r>
              <w:rPr>
                <w:rFonts w:cstheme="minorHAnsi"/>
                <w:sz w:val="14"/>
                <w:szCs w:val="14"/>
              </w:rPr>
              <w:t> </w:t>
            </w:r>
            <w:r w:rsidRPr="00A678AA">
              <w:rPr>
                <w:rFonts w:cstheme="minorHAnsi"/>
                <w:sz w:val="14"/>
                <w:szCs w:val="14"/>
              </w:rPr>
              <w:t>samorządności,</w:t>
            </w:r>
          </w:p>
          <w:p w14:paraId="41F370A0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gwarancji praw i wolności,</w:t>
            </w:r>
          </w:p>
          <w:p w14:paraId="3334920D" w14:textId="77777777" w:rsidR="00503FD2" w:rsidRPr="00A678AA" w:rsidRDefault="00503FD2" w:rsidP="00503FD2">
            <w:pPr>
              <w:ind w:left="174"/>
            </w:pPr>
            <w:r w:rsidRPr="00A678AA">
              <w:rPr>
                <w:rFonts w:cstheme="minorHAnsi"/>
                <w:sz w:val="14"/>
                <w:szCs w:val="14"/>
              </w:rPr>
              <w:t>- społecznej gospodarki rynkowej;</w:t>
            </w:r>
          </w:p>
          <w:p w14:paraId="1264330A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przedstawia rodzaje stanów nadzwyczajnych w </w:t>
            </w:r>
            <w:r w:rsidRPr="00BD45E7">
              <w:t>Polsce;</w:t>
            </w:r>
          </w:p>
          <w:p w14:paraId="599366B7" w14:textId="2906D1F0" w:rsidR="009D2CC1" w:rsidRPr="00DD1CCD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19"/>
              </w:numPr>
              <w:ind w:left="185" w:hanging="185"/>
            </w:pPr>
            <w:r w:rsidRPr="00BD45E7">
              <w:t>wymienia warunki wprowadzenia stanu nadzwyczajnego w Polsce.</w:t>
            </w:r>
          </w:p>
        </w:tc>
        <w:tc>
          <w:tcPr>
            <w:tcW w:w="2694" w:type="dxa"/>
          </w:tcPr>
          <w:p w14:paraId="78391CCC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polskie tradycje konstytucyjne;</w:t>
            </w:r>
          </w:p>
          <w:p w14:paraId="4CEE475A" w14:textId="47502A0D" w:rsidR="00503FD2" w:rsidRPr="00390374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analizuje treść preambuły </w:t>
            </w:r>
            <w:r w:rsidR="00320172">
              <w:rPr>
                <w:i/>
              </w:rPr>
              <w:t>Konstytucji </w:t>
            </w:r>
            <w:r w:rsidRPr="00A678AA">
              <w:rPr>
                <w:i/>
              </w:rPr>
              <w:t>RP</w:t>
            </w:r>
            <w:r w:rsidRPr="00390374">
              <w:t>;</w:t>
            </w:r>
          </w:p>
          <w:p w14:paraId="6C342E45" w14:textId="77777777" w:rsidR="00503FD2" w:rsidRPr="00390374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prawidłowo posługuje się nazwami jednostek redakcyjnych </w:t>
            </w:r>
            <w:r w:rsidRPr="00A678AA">
              <w:rPr>
                <w:i/>
              </w:rPr>
              <w:t>Konstytucji RP</w:t>
            </w:r>
            <w:r w:rsidRPr="00390374">
              <w:t>;</w:t>
            </w:r>
          </w:p>
          <w:p w14:paraId="28E00075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cechy i strukturę polskiej ustawy zasadniczej;</w:t>
            </w:r>
          </w:p>
          <w:p w14:paraId="347E57DB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zasady ograniczania praw i wolności człowieka w okresie trwania stanów nadzwyczajnych;</w:t>
            </w:r>
          </w:p>
          <w:p w14:paraId="6DFD2DBE" w14:textId="77777777" w:rsidR="00503FD2" w:rsidRPr="00390374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wybrane przepisy prawne z </w:t>
            </w:r>
            <w:r w:rsidRPr="00A678AA">
              <w:rPr>
                <w:i/>
              </w:rPr>
              <w:t>Konstytucji RP</w:t>
            </w:r>
            <w:r w:rsidRPr="00390374">
              <w:t>;</w:t>
            </w:r>
          </w:p>
          <w:p w14:paraId="161ED320" w14:textId="41C3D8A0" w:rsidR="009D2CC1" w:rsidRPr="00A076BB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narracyjne] informacje dotyczące </w:t>
            </w:r>
            <w:r w:rsidRPr="00BD45E7">
              <w:rPr>
                <w:i/>
              </w:rPr>
              <w:t>Konstytucji RP</w:t>
            </w:r>
            <w:r w:rsidR="009D2CC1">
              <w:t>.</w:t>
            </w:r>
          </w:p>
        </w:tc>
        <w:tc>
          <w:tcPr>
            <w:tcW w:w="2835" w:type="dxa"/>
          </w:tcPr>
          <w:p w14:paraId="493490FE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genezę, postanowienia i znaczenie konstytucji polskich z lat 1791, 1921 i 1997;</w:t>
            </w:r>
          </w:p>
          <w:p w14:paraId="168B41C2" w14:textId="1AF0F35C" w:rsidR="009D2CC1" w:rsidRPr="00A076BB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 xml:space="preserve">źródeł [schematy, teksty narracyjne] informacje dotyczące </w:t>
            </w:r>
            <w:r w:rsidRPr="00BD45E7">
              <w:rPr>
                <w:i/>
              </w:rPr>
              <w:t>Konstytucji RP</w:t>
            </w:r>
            <w:r>
              <w:t>.</w:t>
            </w:r>
          </w:p>
        </w:tc>
        <w:tc>
          <w:tcPr>
            <w:tcW w:w="2551" w:type="dxa"/>
          </w:tcPr>
          <w:p w14:paraId="2FFFAEA3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kampanię społeczną mającą na celu upowszechnienie wśród uczniów znajomości zasad uwzględnionych w </w:t>
            </w:r>
            <w:r w:rsidRPr="00BD45E7">
              <w:rPr>
                <w:i/>
              </w:rPr>
              <w:t>Konstytucji RP</w:t>
            </w:r>
            <w:r w:rsidRPr="00BD45E7">
              <w:t>;</w:t>
            </w:r>
          </w:p>
          <w:p w14:paraId="09E1315A" w14:textId="162D96DE" w:rsidR="009D2CC1" w:rsidRDefault="00503FD2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0" w:hanging="180"/>
            </w:pPr>
            <w:r w:rsidRPr="00BD45E7">
              <w:t>organizuje na forum społeczności szkolnej debatę dotyczącą problemów związanych funkcjonowaniem rozwiązań ustrojowych wynikających z </w:t>
            </w:r>
            <w:r w:rsidRPr="00A678AA">
              <w:rPr>
                <w:i/>
              </w:rPr>
              <w:t>Konstytucji RP</w:t>
            </w:r>
            <w:r w:rsidRPr="00390374">
              <w:t xml:space="preserve"> </w:t>
            </w:r>
            <w:r w:rsidRPr="00BD45E7">
              <w:t>oraz aktywnie uczestniczy w dyskusji, budując odpowiednie argumenty i kontrargumenty</w:t>
            </w:r>
            <w:r>
              <w:t>;</w:t>
            </w:r>
          </w:p>
          <w:p w14:paraId="2F0E6F62" w14:textId="0DAE65E6" w:rsidR="009D2CC1" w:rsidRPr="00DB0EDE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gromadzi, analizuje, ocenia i prezentuje informacje na temat </w:t>
            </w:r>
            <w:r w:rsidRPr="00A678AA">
              <w:rPr>
                <w:i/>
              </w:rPr>
              <w:t>Konstytucji RP</w:t>
            </w:r>
            <w:r>
              <w:t>.</w:t>
            </w:r>
          </w:p>
        </w:tc>
      </w:tr>
      <w:tr w:rsidR="009D2CC1" w:rsidRPr="00DB0EDE" w14:paraId="03A0A158" w14:textId="77777777" w:rsidTr="00644322">
        <w:tc>
          <w:tcPr>
            <w:tcW w:w="15446" w:type="dxa"/>
            <w:gridSpan w:val="6"/>
          </w:tcPr>
          <w:p w14:paraId="4663F451" w14:textId="5F922CA1" w:rsidR="009D2CC1" w:rsidRPr="00503FD2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503FD2">
              <w:rPr>
                <w:b/>
              </w:rPr>
              <w:t>Tem</w:t>
            </w:r>
            <w:r w:rsidR="009D2CC1" w:rsidRPr="00503FD2">
              <w:rPr>
                <w:b/>
              </w:rPr>
              <w:t>at lekcji: Procedury demokratyczne w Polsce</w:t>
            </w:r>
          </w:p>
        </w:tc>
      </w:tr>
      <w:tr w:rsidR="009D2CC1" w:rsidRPr="00DB0EDE" w14:paraId="5A0E88A5" w14:textId="77777777" w:rsidTr="00B26FE1">
        <w:tc>
          <w:tcPr>
            <w:tcW w:w="1843" w:type="dxa"/>
          </w:tcPr>
          <w:p w14:paraId="72631CC1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wybory</w:t>
            </w:r>
          </w:p>
          <w:p w14:paraId="5F531026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zasady wyborcze</w:t>
            </w:r>
          </w:p>
          <w:p w14:paraId="109F5B59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próg wyborczy</w:t>
            </w:r>
          </w:p>
          <w:p w14:paraId="4C801B21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referendum</w:t>
            </w:r>
          </w:p>
          <w:p w14:paraId="699DAADC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inicjatywa ludowa</w:t>
            </w:r>
          </w:p>
          <w:p w14:paraId="60B0AD03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partycypacja</w:t>
            </w:r>
          </w:p>
          <w:p w14:paraId="74EA25ED" w14:textId="77777777" w:rsidR="00503FD2" w:rsidRPr="00BD45E7" w:rsidRDefault="00503FD2" w:rsidP="00503FD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konsultacje </w:t>
            </w:r>
          </w:p>
          <w:p w14:paraId="2BD93933" w14:textId="55BDED22" w:rsidR="009D2CC1" w:rsidRPr="006C30E2" w:rsidRDefault="00503FD2" w:rsidP="00CB3367">
            <w:pPr>
              <w:pStyle w:val="Akapitzlist"/>
              <w:framePr w:hSpace="0" w:wrap="auto" w:hAnchor="text" w:yAlign="inline"/>
              <w:numPr>
                <w:ilvl w:val="0"/>
                <w:numId w:val="18"/>
              </w:numPr>
              <w:ind w:left="175" w:hanging="175"/>
            </w:pPr>
            <w:r w:rsidRPr="00BD45E7">
              <w:t>informowanie</w:t>
            </w:r>
            <w:r w:rsidRPr="00A678AA">
              <w:t xml:space="preserve"> </w:t>
            </w:r>
          </w:p>
        </w:tc>
        <w:tc>
          <w:tcPr>
            <w:tcW w:w="2688" w:type="dxa"/>
          </w:tcPr>
          <w:p w14:paraId="0925F686" w14:textId="2F2E8CEA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prawidłowo posługuje się terminami: „czynne prawo wyborcze”, „bierne prawo wyborcze”, „większość względna”, „mandat”;</w:t>
            </w:r>
          </w:p>
          <w:p w14:paraId="106F2C27" w14:textId="75E89C9D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organy władzy pochodzące z</w:t>
            </w:r>
            <w:r>
              <w:t> </w:t>
            </w:r>
            <w:r w:rsidRPr="00BD45E7">
              <w:t>wyborów;</w:t>
            </w:r>
          </w:p>
          <w:p w14:paraId="13FD93DC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konstytucyjne zasady dotyczące wyborów w Polsce;</w:t>
            </w:r>
          </w:p>
          <w:p w14:paraId="47742475" w14:textId="3C38495F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uzasadnia konieczność przeprowadzania konsultacji</w:t>
            </w:r>
            <w:r w:rsidR="00757D84">
              <w:t xml:space="preserve"> publicznych</w:t>
            </w:r>
            <w:r>
              <w:t xml:space="preserve"> </w:t>
            </w:r>
            <w:r w:rsidR="00757D84">
              <w:t>oraz</w:t>
            </w:r>
            <w:r>
              <w:t xml:space="preserve"> informowania społeczeństwa o kluczowych decyzjach władz </w:t>
            </w:r>
            <w:r w:rsidR="00757D84">
              <w:t>państwowych</w:t>
            </w:r>
            <w:r>
              <w:t>.</w:t>
            </w:r>
          </w:p>
        </w:tc>
        <w:tc>
          <w:tcPr>
            <w:tcW w:w="2835" w:type="dxa"/>
          </w:tcPr>
          <w:p w14:paraId="466E1BD1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znaczenie wyborów w państwie demokratycznym;</w:t>
            </w:r>
          </w:p>
          <w:p w14:paraId="3C8BF4D2" w14:textId="7BB45AE3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 „większość względna”, „większość bezwzględna”, „okręg wyborczy”, „obwód głosowania”, „próg wyborczy”, „partycypacja”;</w:t>
            </w:r>
          </w:p>
          <w:p w14:paraId="61A9252A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konstytucyjne zasady dotyczące wyborów w Polsce;</w:t>
            </w:r>
          </w:p>
          <w:p w14:paraId="3103A648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obowiązujące w Polsce zasady przeprowadzania wyborów na Prezydenta RP, do Sejmu i Senatu RP, do Parlamentu Europejskiego oraz wyborów samorządowych;</w:t>
            </w:r>
          </w:p>
          <w:p w14:paraId="740EF2D1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są referenda oraz inicjatywa ludowa;</w:t>
            </w:r>
          </w:p>
          <w:p w14:paraId="4DA7688E" w14:textId="7C8633E2" w:rsidR="009D2CC1" w:rsidRDefault="00757D84" w:rsidP="00757D84">
            <w:pPr>
              <w:pStyle w:val="Akapitzlist"/>
              <w:framePr w:hSpace="0" w:wrap="auto" w:hAnchor="text" w:yAlign="inline"/>
            </w:pPr>
            <w:r w:rsidRPr="00BD45E7">
              <w:t xml:space="preserve">tłumaczy, jaki wpływ ma przeprowadzanie konsultacji i informowanie społeczeństwa </w:t>
            </w:r>
            <w:r w:rsidRPr="00BD45E7">
              <w:lastRenderedPageBreak/>
              <w:t>przez organy władzy na poziom partycypacji obywatelskiej w Polsce.</w:t>
            </w:r>
          </w:p>
        </w:tc>
        <w:tc>
          <w:tcPr>
            <w:tcW w:w="2694" w:type="dxa"/>
          </w:tcPr>
          <w:p w14:paraId="6A629BB3" w14:textId="455D475B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porównuje zasady i procedury przeprowadzania wyborów na Prezydenta RP, do Sejmu i Senatu RP, do Parlamentu Europejskiego oraz wyborów samorządowych;</w:t>
            </w:r>
          </w:p>
          <w:p w14:paraId="63FC1989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zasady organizacji referendów ogólnokrajowych i lokalnych w Polsce;</w:t>
            </w:r>
          </w:p>
          <w:p w14:paraId="596C921B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co to znaczy, że wynik referendum jest wiążący;</w:t>
            </w:r>
          </w:p>
          <w:p w14:paraId="352E00E2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podaje, jakie są zasady realizacji inicjatywy ludowej w Polsce;</w:t>
            </w:r>
          </w:p>
          <w:p w14:paraId="40E4A73B" w14:textId="77777777" w:rsidR="00757D84" w:rsidRPr="00390374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interpretuje przepisy prawne z </w:t>
            </w:r>
            <w:r w:rsidRPr="00A678AA">
              <w:rPr>
                <w:i/>
              </w:rPr>
              <w:t xml:space="preserve">Konstytucji RP </w:t>
            </w:r>
            <w:r w:rsidRPr="00390374">
              <w:t>i </w:t>
            </w:r>
            <w:r w:rsidRPr="00A678AA">
              <w:rPr>
                <w:i/>
              </w:rPr>
              <w:t>Kodeksu wyborczego</w:t>
            </w:r>
            <w:r w:rsidRPr="00390374">
              <w:t>;</w:t>
            </w:r>
          </w:p>
          <w:p w14:paraId="1EF06711" w14:textId="12A078F9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4504B1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narracyjne] informacje dotyczące procedur demokratycznych w Polsce</w:t>
            </w:r>
            <w:r>
              <w:t>.</w:t>
            </w:r>
          </w:p>
          <w:p w14:paraId="2A62F770" w14:textId="0985BAF9" w:rsidR="009D2CC1" w:rsidRPr="002B548A" w:rsidRDefault="009D2CC1" w:rsidP="00757D8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835" w:type="dxa"/>
          </w:tcPr>
          <w:p w14:paraId="4CD64F33" w14:textId="0A628CEC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ocenia zasady i procedury przeprowadzania wyborów na Prezydenta RP, do Sejmu i Senatu RP, do Parlamentu Europejskiego oraz wyborów samorządowych;</w:t>
            </w:r>
          </w:p>
          <w:p w14:paraId="0C636EF8" w14:textId="09B6D02F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4504B1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narracyjne] informacje dotyczące procedur demokratycznych w Polsce</w:t>
            </w:r>
            <w:r>
              <w:t>;</w:t>
            </w:r>
          </w:p>
          <w:p w14:paraId="31BB5416" w14:textId="3B29BB9E" w:rsidR="009D2CC1" w:rsidRPr="002B548A" w:rsidRDefault="009D2CC1" w:rsidP="00C17ACF">
            <w:pPr>
              <w:pStyle w:val="Akapitzlist"/>
              <w:framePr w:hSpace="0" w:wrap="auto" w:hAnchor="text" w:yAlign="inline"/>
            </w:pPr>
            <w:r>
              <w:t>porównuje zasady organizacji różnego typu referendów w Polsce.</w:t>
            </w:r>
          </w:p>
        </w:tc>
        <w:tc>
          <w:tcPr>
            <w:tcW w:w="2551" w:type="dxa"/>
          </w:tcPr>
          <w:p w14:paraId="33F6D8E4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kampanię społeczną mającą na celu np. zwiększenie poziomu partycypacji obywatelskiej wśród uczniów;</w:t>
            </w:r>
          </w:p>
          <w:p w14:paraId="61C1B7F5" w14:textId="072EF683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0" w:hanging="180"/>
            </w:pPr>
            <w:r>
              <w:t>organizuje</w:t>
            </w:r>
            <w:r w:rsidRPr="00805815">
              <w:t xml:space="preserve"> na forum społeczności szkolnej debatę dotyczącą </w:t>
            </w:r>
            <w:r>
              <w:t xml:space="preserve">funkcjonowania procedur demokratycznych w Polsce </w:t>
            </w:r>
            <w:r w:rsidR="00757D84">
              <w:t>oraz</w:t>
            </w:r>
            <w:r>
              <w:t xml:space="preserve"> aktywnie uczestniczy w dyskusji, budując odpowiednie argumenty i kontrargumenty;</w:t>
            </w:r>
          </w:p>
          <w:p w14:paraId="7A95A602" w14:textId="593DE576" w:rsidR="009D2CC1" w:rsidRPr="003519E1" w:rsidRDefault="00757D84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0" w:hanging="180"/>
            </w:pPr>
            <w:r w:rsidRPr="00BD45E7">
              <w:t xml:space="preserve">gromadzi, analizuje, ocenia i prezentuje informacje na temat tego, jak funkcjonują procedury demokratyczne we współczesnej Polsce i jak funkcjonowały one </w:t>
            </w:r>
            <w:r w:rsidRPr="00BD45E7">
              <w:lastRenderedPageBreak/>
              <w:t>w poprzednich okresach historii polskiego państwa.</w:t>
            </w:r>
          </w:p>
        </w:tc>
      </w:tr>
      <w:tr w:rsidR="009D2CC1" w:rsidRPr="00DB0EDE" w14:paraId="7F5C9033" w14:textId="77777777" w:rsidTr="004B6B24">
        <w:tc>
          <w:tcPr>
            <w:tcW w:w="15446" w:type="dxa"/>
            <w:gridSpan w:val="6"/>
          </w:tcPr>
          <w:p w14:paraId="1C338406" w14:textId="180C7882" w:rsidR="009D2CC1" w:rsidRPr="00CB3367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CB3367">
              <w:rPr>
                <w:b/>
              </w:rPr>
              <w:t>Temat lekcji: Parlament RP</w:t>
            </w:r>
          </w:p>
        </w:tc>
      </w:tr>
      <w:tr w:rsidR="009D2CC1" w:rsidRPr="00DB0EDE" w14:paraId="787B8831" w14:textId="77777777" w:rsidTr="00B26FE1">
        <w:tc>
          <w:tcPr>
            <w:tcW w:w="1843" w:type="dxa"/>
          </w:tcPr>
          <w:p w14:paraId="0E7FD40D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Sejm RP</w:t>
            </w:r>
          </w:p>
          <w:p w14:paraId="58F6BEF4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Senat RP</w:t>
            </w:r>
          </w:p>
          <w:p w14:paraId="0D087461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Zgromadzenie Narodowe</w:t>
            </w:r>
          </w:p>
          <w:p w14:paraId="186569A2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Marszałek Sejmu, Marszałek Senatu</w:t>
            </w:r>
          </w:p>
          <w:p w14:paraId="05922EC4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komisje parlamentarne</w:t>
            </w:r>
          </w:p>
          <w:p w14:paraId="5418D08C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prezydia Sejmu i Senatu</w:t>
            </w:r>
          </w:p>
          <w:p w14:paraId="4BD75C5B" w14:textId="57055F4D" w:rsidR="009D2CC1" w:rsidRPr="0066660C" w:rsidRDefault="00757D84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 w:rsidRPr="00BD45E7">
              <w:t>Konwent Seniorów</w:t>
            </w:r>
          </w:p>
        </w:tc>
        <w:tc>
          <w:tcPr>
            <w:tcW w:w="2688" w:type="dxa"/>
          </w:tcPr>
          <w:p w14:paraId="009DF3C2" w14:textId="350C047A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prawidłowo posługuje się terminami: „mandat poselski”, „mandat senatorski”, „kadencja”, „klub poselski”;</w:t>
            </w:r>
          </w:p>
          <w:p w14:paraId="73EAB8A2" w14:textId="09046444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przykłady funkcji Sejmu i Senatu;</w:t>
            </w:r>
          </w:p>
          <w:p w14:paraId="46BC56E4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wymienia główne organy Sejmu i Senatu RP;</w:t>
            </w:r>
          </w:p>
          <w:p w14:paraId="425E3F98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aktualnych marszałków obu izb parlamentu;</w:t>
            </w:r>
          </w:p>
          <w:p w14:paraId="75F69880" w14:textId="0364AF36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wymienia podstawowe etapy zwykłej procedury ustawodawczej </w:t>
            </w:r>
            <w:r w:rsidR="00757D84">
              <w:t>oraz uczestniczące w niej </w:t>
            </w:r>
            <w:r>
              <w:t>organy</w:t>
            </w:r>
            <w:r w:rsidR="00757D84">
              <w:t>.</w:t>
            </w:r>
          </w:p>
        </w:tc>
        <w:tc>
          <w:tcPr>
            <w:tcW w:w="2835" w:type="dxa"/>
          </w:tcPr>
          <w:p w14:paraId="68E1E5DD" w14:textId="58A25493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>
              <w:t>prawidłowo posługuje się terminami: „koło poselskie”, „komisja”, „kworum”, „skrócenie kadencji”;</w:t>
            </w:r>
          </w:p>
          <w:p w14:paraId="36C45C53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główne kompetencje Sejmu RP i Senatu RP;</w:t>
            </w:r>
          </w:p>
          <w:p w14:paraId="2616B073" w14:textId="77777777" w:rsidR="00757D84" w:rsidRPr="00BD45E7" w:rsidRDefault="00757D84" w:rsidP="00757D8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główne funkcje Sejmu RP i Senatu RP oraz wskazuje przykłady ich realizacji;</w:t>
            </w:r>
          </w:p>
          <w:p w14:paraId="2D1627C1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główne zasady funkcjonowania parlamentu w Polsce;</w:t>
            </w:r>
          </w:p>
          <w:p w14:paraId="45FFF18D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prawa i zadania posłów i senatorów;</w:t>
            </w:r>
          </w:p>
          <w:p w14:paraId="06E29148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cechy mandatu wolnego funkcjonującego w Polsce;</w:t>
            </w:r>
          </w:p>
          <w:p w14:paraId="3CEC2F94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jaka jest struktura Zgromadzenia Narodowego;</w:t>
            </w:r>
          </w:p>
          <w:p w14:paraId="4BEA11FD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kompetencje Zgromadzenia Narodowego;</w:t>
            </w:r>
          </w:p>
          <w:p w14:paraId="6DC0ECDA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podmioty decydujące o skróceniu kadencji Sejmu RP;</w:t>
            </w:r>
          </w:p>
          <w:p w14:paraId="1D4B4E26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podstawowe zasady głosowania w polskim parlamencie;</w:t>
            </w:r>
          </w:p>
          <w:p w14:paraId="6D01D175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zwykłą procedurę ustawodawczą;</w:t>
            </w:r>
          </w:p>
          <w:p w14:paraId="79CD648B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sporządza, na podstawie własnych obserwacji, notatkę prasową o przebiegu wybranych obrad Sejmu RP lub Senatu RP; </w:t>
            </w:r>
          </w:p>
          <w:p w14:paraId="1500F80C" w14:textId="57973031" w:rsidR="009D2CC1" w:rsidRPr="0045489E" w:rsidRDefault="006B6638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 w:rsidRPr="00BD45E7">
              <w:t>przygotowuje wystąpienie dotyczące sprawy, której poświęcone były wybrane obrady Sejmu RP lub Senatu RP.</w:t>
            </w:r>
          </w:p>
        </w:tc>
        <w:tc>
          <w:tcPr>
            <w:tcW w:w="2694" w:type="dxa"/>
          </w:tcPr>
          <w:p w14:paraId="0C6D0CE2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relacje pomiędzy legislatywą a egzekutywą w Polsce;</w:t>
            </w:r>
          </w:p>
          <w:p w14:paraId="4E93EE67" w14:textId="649BB153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relacje pomiędzy legislatywą a władzą sądowniczą w</w:t>
            </w:r>
            <w:r w:rsidR="00CB3367">
              <w:t> </w:t>
            </w:r>
            <w:r w:rsidRPr="00BD45E7">
              <w:t>Polsce;</w:t>
            </w:r>
          </w:p>
          <w:p w14:paraId="1C2DB704" w14:textId="37C96A68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rolę parlamentu w</w:t>
            </w:r>
            <w:r w:rsidR="00CB3367">
              <w:t> </w:t>
            </w:r>
            <w:r w:rsidRPr="00BD45E7">
              <w:t>dyplomacji publicznej;</w:t>
            </w:r>
          </w:p>
          <w:p w14:paraId="20D2E6E0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skład i główne zadania organów Sejmu RP i Senatu RP;</w:t>
            </w:r>
          </w:p>
          <w:p w14:paraId="55EFF1B8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sytuacje, w których następuje wygaśnięcie mandatu poselskiego lub senatorskiego;</w:t>
            </w:r>
          </w:p>
          <w:p w14:paraId="71191195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funkcjonowanie mandatów materialnego i formalnego w Polsce;</w:t>
            </w:r>
          </w:p>
          <w:p w14:paraId="69C476FD" w14:textId="3AEF03CE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przepisy prawne z</w:t>
            </w:r>
            <w:r w:rsidR="00CB3367">
              <w:t> </w:t>
            </w:r>
            <w:r w:rsidRPr="00BD45E7">
              <w:rPr>
                <w:i/>
              </w:rPr>
              <w:t>Konstytucji RP</w:t>
            </w:r>
            <w:r w:rsidRPr="00BD45E7">
              <w:t xml:space="preserve"> i innych źródeł normatywnych odnoszące się do </w:t>
            </w:r>
            <w:r w:rsidR="00320172">
              <w:t>Sejmu </w:t>
            </w:r>
            <w:r w:rsidRPr="00BD45E7">
              <w:t>RP, Senatu RP i Zgromadzenia Narodowego;</w:t>
            </w:r>
          </w:p>
          <w:p w14:paraId="785F2F04" w14:textId="59C533CF" w:rsidR="009D2CC1" w:rsidRPr="0045489E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 prezentujące wyniki badań opinii publicznej] informacje dotyczące polskiego parlamentu</w:t>
            </w:r>
            <w:r>
              <w:t>.</w:t>
            </w:r>
          </w:p>
        </w:tc>
        <w:tc>
          <w:tcPr>
            <w:tcW w:w="2835" w:type="dxa"/>
          </w:tcPr>
          <w:p w14:paraId="5629BDD0" w14:textId="1F16BA94" w:rsidR="009D2CC1" w:rsidRDefault="006B6638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2" w:hanging="182"/>
            </w:pPr>
            <w:r w:rsidRPr="00BD45E7">
              <w:t>odczytuje</w:t>
            </w:r>
            <w:r w:rsidRPr="00BD45E7" w:rsidDel="00FB065C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</w:t>
            </w:r>
            <w:r>
              <w:t> </w:t>
            </w:r>
            <w:r w:rsidRPr="00BD45E7">
              <w:t>wykresy prezentujące wyniki badań opinii publicznej] informacje dotyczące polskiego parlamentu</w:t>
            </w:r>
            <w:r w:rsidR="009D2CC1">
              <w:t>;</w:t>
            </w:r>
          </w:p>
          <w:p w14:paraId="3CCD51EF" w14:textId="3683105C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2" w:hanging="182"/>
            </w:pPr>
            <w:r>
              <w:t>porównuje</w:t>
            </w:r>
            <w:r w:rsidR="006B6638">
              <w:t xml:space="preserve"> i </w:t>
            </w:r>
            <w:r>
              <w:t>ocenia przepisy prawne z </w:t>
            </w:r>
            <w:r>
              <w:rPr>
                <w:i/>
              </w:rPr>
              <w:t>Konstytucji RP</w:t>
            </w:r>
            <w:r>
              <w:t xml:space="preserve"> i innych źródeł normatywnych odnoszące się do Sejmu RP, Senatu RP i Zgromadzenia Narodowego.</w:t>
            </w:r>
          </w:p>
          <w:p w14:paraId="28BEF0CF" w14:textId="77777777" w:rsidR="009D2CC1" w:rsidRPr="00DB0EDE" w:rsidRDefault="009D2CC1" w:rsidP="006B6638"/>
        </w:tc>
        <w:tc>
          <w:tcPr>
            <w:tcW w:w="2551" w:type="dxa"/>
          </w:tcPr>
          <w:p w14:paraId="0835DC36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debatę dotyczącą np.:</w:t>
            </w:r>
          </w:p>
          <w:p w14:paraId="154DB4A0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instytucji immunitetu poselskiego,</w:t>
            </w:r>
          </w:p>
          <w:p w14:paraId="611709A8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 xml:space="preserve">- roli Senatu RP, </w:t>
            </w:r>
          </w:p>
          <w:p w14:paraId="4BDA6053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postulatów likwidacji lub reformy Senatu RP,</w:t>
            </w:r>
          </w:p>
          <w:p w14:paraId="13AE3861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a także aktywnie uczestniczy w zainicjowanej dyskusji, budując odpowiednie argumenty i kontrargumenty;</w:t>
            </w:r>
          </w:p>
          <w:p w14:paraId="025B0280" w14:textId="4FA01053" w:rsidR="009D2CC1" w:rsidRPr="0045489E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 w:rsidRPr="00390374">
              <w:t>gromadzi, analizuje, ocenia i prezentuje informacje na temat funk</w:t>
            </w:r>
            <w:r w:rsidRPr="00BD45E7">
              <w:t>cjonowania parlamentu we</w:t>
            </w:r>
            <w:r w:rsidR="00CB3367">
              <w:t> </w:t>
            </w:r>
            <w:r w:rsidRPr="00BD45E7">
              <w:t>współczesnej Polsce i</w:t>
            </w:r>
            <w:r w:rsidR="00CB3367">
              <w:t> </w:t>
            </w:r>
            <w:r w:rsidRPr="00BD45E7">
              <w:t>w</w:t>
            </w:r>
            <w:r w:rsidR="00CB3367">
              <w:t> </w:t>
            </w:r>
            <w:r w:rsidRPr="00BD45E7">
              <w:t>poszczególnych okresach historii państwa polskiego.</w:t>
            </w:r>
          </w:p>
        </w:tc>
      </w:tr>
      <w:tr w:rsidR="009D2CC1" w:rsidRPr="00DB0EDE" w14:paraId="39F27A1B" w14:textId="77777777" w:rsidTr="004B6B24">
        <w:tc>
          <w:tcPr>
            <w:tcW w:w="15446" w:type="dxa"/>
            <w:gridSpan w:val="6"/>
          </w:tcPr>
          <w:p w14:paraId="3624B9A3" w14:textId="39895BA6" w:rsidR="009D2CC1" w:rsidRPr="006B6638" w:rsidRDefault="009D2CC1" w:rsidP="006B6638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B6638">
              <w:rPr>
                <w:b/>
              </w:rPr>
              <w:t>Temat lekcji: Prezydent RP</w:t>
            </w:r>
          </w:p>
        </w:tc>
      </w:tr>
      <w:tr w:rsidR="009D2CC1" w:rsidRPr="00DB0EDE" w14:paraId="5EDCBD6B" w14:textId="77777777" w:rsidTr="00821E66">
        <w:tc>
          <w:tcPr>
            <w:tcW w:w="1843" w:type="dxa"/>
          </w:tcPr>
          <w:p w14:paraId="5696A6AC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10"/>
              </w:numPr>
              <w:ind w:left="175" w:hanging="175"/>
            </w:pPr>
            <w:r>
              <w:t xml:space="preserve">funkcje </w:t>
            </w:r>
          </w:p>
          <w:p w14:paraId="6C84EA0D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10"/>
              </w:numPr>
              <w:ind w:left="175" w:hanging="175"/>
            </w:pPr>
            <w:r>
              <w:t xml:space="preserve">kompetencje </w:t>
            </w:r>
          </w:p>
          <w:p w14:paraId="4213DF32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10"/>
              </w:numPr>
              <w:ind w:left="175" w:hanging="175"/>
            </w:pPr>
            <w:r>
              <w:t xml:space="preserve">zadania </w:t>
            </w:r>
          </w:p>
          <w:p w14:paraId="096426DA" w14:textId="0F665F5A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10"/>
              </w:numPr>
              <w:ind w:left="175" w:hanging="175"/>
            </w:pPr>
            <w:r>
              <w:t>odpowiedzialność</w:t>
            </w:r>
          </w:p>
        </w:tc>
        <w:tc>
          <w:tcPr>
            <w:tcW w:w="2688" w:type="dxa"/>
          </w:tcPr>
          <w:p w14:paraId="1055F4C0" w14:textId="084D6541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podaje przykłady kompetencji </w:t>
            </w:r>
            <w:r w:rsidR="006B6638">
              <w:t>Prezydenta RP i</w:t>
            </w:r>
            <w:r>
              <w:t xml:space="preserve"> działań podejmowanych przez </w:t>
            </w:r>
            <w:r w:rsidR="006B6638">
              <w:t>głowę państwa</w:t>
            </w:r>
            <w:r>
              <w:t>;</w:t>
            </w:r>
          </w:p>
          <w:p w14:paraId="3A822FA3" w14:textId="78527920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wymienia osoby, które sprawowały urząd Prezydenta RP po 1989 </w:t>
            </w:r>
            <w:r w:rsidR="006B6638">
              <w:t>r</w:t>
            </w:r>
            <w:r>
              <w:t>.</w:t>
            </w:r>
          </w:p>
        </w:tc>
        <w:tc>
          <w:tcPr>
            <w:tcW w:w="2835" w:type="dxa"/>
          </w:tcPr>
          <w:p w14:paraId="2098357C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funkcje i kompetencje Prezydenta RP;</w:t>
            </w:r>
          </w:p>
          <w:p w14:paraId="0A48AB52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>
              <w:t>wskazuje</w:t>
            </w:r>
            <w:r w:rsidRPr="00BD45E7">
              <w:t xml:space="preserve"> zadania Prezydenta RP: </w:t>
            </w:r>
          </w:p>
          <w:p w14:paraId="20E11107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w polityce zagranicznej,</w:t>
            </w:r>
          </w:p>
          <w:p w14:paraId="755701C5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jako zwierzchnika sił zbrojnych,</w:t>
            </w:r>
          </w:p>
          <w:p w14:paraId="25EBE6AB" w14:textId="77777777" w:rsidR="006B6638" w:rsidRPr="00A678AA" w:rsidRDefault="006B6638" w:rsidP="006B6638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w sprawach związanych z bezpieczeństwem państwa;</w:t>
            </w:r>
          </w:p>
          <w:p w14:paraId="65FCEA96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 xml:space="preserve">wymienia źródła prawa wydawane przez </w:t>
            </w:r>
            <w:r w:rsidRPr="00BD45E7">
              <w:t>Prezydenta RP;</w:t>
            </w:r>
          </w:p>
          <w:p w14:paraId="1BB73016" w14:textId="1B1845E3" w:rsidR="009D2CC1" w:rsidRPr="00D001EB" w:rsidRDefault="006B6638" w:rsidP="006B6638">
            <w:pPr>
              <w:pStyle w:val="Akapitzlist"/>
              <w:framePr w:hSpace="0" w:wrap="auto" w:hAnchor="text" w:yAlign="inline"/>
            </w:pPr>
            <w:r w:rsidRPr="00BD45E7">
              <w:t>wyjaśnia, na czym polega zasada kontrasygnaty</w:t>
            </w:r>
            <w:r>
              <w:t>.</w:t>
            </w:r>
          </w:p>
        </w:tc>
        <w:tc>
          <w:tcPr>
            <w:tcW w:w="2694" w:type="dxa"/>
          </w:tcPr>
          <w:p w14:paraId="07B00D04" w14:textId="77777777" w:rsidR="006B6638" w:rsidRDefault="006B6638" w:rsidP="00DA492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zasady odpowiedzialności konstytucyjnej Prezydenta RP</w:t>
            </w:r>
            <w:r>
              <w:t>;</w:t>
            </w:r>
          </w:p>
          <w:p w14:paraId="39AD2E8C" w14:textId="053B51B8" w:rsidR="006B6638" w:rsidRPr="00BD45E7" w:rsidRDefault="006B6638" w:rsidP="00DA492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znaczenie prerogatyw w</w:t>
            </w:r>
            <w:r w:rsidR="00CB3367">
              <w:t> </w:t>
            </w:r>
            <w:r w:rsidRPr="00BD45E7">
              <w:t xml:space="preserve">kontekście pozycji ustrojowej Prezydenta RP; </w:t>
            </w:r>
          </w:p>
          <w:p w14:paraId="43DF818F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relacje między Prezydentem RP a Radą Ministrów, Sejmem RP i Senatem RP;</w:t>
            </w:r>
          </w:p>
          <w:p w14:paraId="707A1679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relacje między Prezydentem RP a organami władzy sądowniczej;</w:t>
            </w:r>
          </w:p>
          <w:p w14:paraId="552A32D7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>
              <w:t>przedstawia</w:t>
            </w:r>
            <w:r w:rsidRPr="00BD45E7">
              <w:t xml:space="preserve"> źródła prawa wydawane przez Prezydenta RP;</w:t>
            </w:r>
          </w:p>
          <w:p w14:paraId="3C919B04" w14:textId="71800911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przepisy prawne z</w:t>
            </w:r>
            <w:r>
              <w:t> </w:t>
            </w:r>
            <w:r w:rsidRPr="00BD45E7">
              <w:rPr>
                <w:i/>
              </w:rPr>
              <w:t>Konstytucji RP</w:t>
            </w:r>
            <w:r w:rsidRPr="00BD45E7">
              <w:t xml:space="preserve"> i innych źródeł normatywnych odnoszące się do Prezydenta RP;</w:t>
            </w:r>
          </w:p>
          <w:p w14:paraId="7AD8A919" w14:textId="4F66340F" w:rsidR="009D2CC1" w:rsidRPr="00D001EB" w:rsidRDefault="006B6638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3" w:hanging="183"/>
            </w:pPr>
            <w:r w:rsidRPr="00BD45E7">
              <w:t>odczytuje</w:t>
            </w:r>
            <w:r w:rsidRPr="00BD45E7" w:rsidDel="00D751D5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 prezentujące wyniki badań opinii </w:t>
            </w:r>
            <w:r w:rsidRPr="00BD45E7">
              <w:lastRenderedPageBreak/>
              <w:t>publicznej] informacje dotyczące Prezydenta RP</w:t>
            </w:r>
            <w:r w:rsidR="009D2CC1" w:rsidRPr="00F6305B">
              <w:t>.</w:t>
            </w:r>
          </w:p>
        </w:tc>
        <w:tc>
          <w:tcPr>
            <w:tcW w:w="2835" w:type="dxa"/>
          </w:tcPr>
          <w:p w14:paraId="05A53D03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 xml:space="preserve">uzasadnia, że w Polsce funkcjonują niektóre elementy systemu </w:t>
            </w:r>
            <w:proofErr w:type="spellStart"/>
            <w:r w:rsidRPr="00BD45E7">
              <w:t>semiprezydenckiego</w:t>
            </w:r>
            <w:proofErr w:type="spellEnd"/>
            <w:r w:rsidRPr="00BD45E7">
              <w:t>;</w:t>
            </w:r>
          </w:p>
          <w:p w14:paraId="2F224647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jest delikt konstytucyjny;</w:t>
            </w:r>
          </w:p>
          <w:p w14:paraId="2EA1D3C3" w14:textId="581CCC8E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2" w:hanging="182"/>
            </w:pPr>
            <w:r>
              <w:t>odczytuje ze złożonych źródeł [schematy, teksty narracyjne, tabele i wykresy prezentujące wyniki badań opinii publicznej] informacje dotyczące Prezydenta RP;</w:t>
            </w:r>
          </w:p>
          <w:p w14:paraId="6BBC5E06" w14:textId="629064D5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2" w:hanging="182"/>
            </w:pPr>
            <w:r>
              <w:t>porównuje</w:t>
            </w:r>
            <w:r w:rsidR="006B6638">
              <w:t xml:space="preserve"> i </w:t>
            </w:r>
            <w:r>
              <w:t>ocenia przepisy prawne z </w:t>
            </w:r>
            <w:r>
              <w:rPr>
                <w:i/>
              </w:rPr>
              <w:t>Konstytucji RP</w:t>
            </w:r>
            <w:r>
              <w:t xml:space="preserve"> i innych źródeł normatywnych odnoszące się do Prezydenta RP.</w:t>
            </w:r>
          </w:p>
        </w:tc>
        <w:tc>
          <w:tcPr>
            <w:tcW w:w="2551" w:type="dxa"/>
          </w:tcPr>
          <w:p w14:paraId="5F39E5D8" w14:textId="3EC82271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debatę poświęconą np. kwestii ewentualnego wzmocnienia pozycji ustrojowej Prezydenta RP, a</w:t>
            </w:r>
            <w:r>
              <w:t> </w:t>
            </w:r>
            <w:r w:rsidRPr="00BD45E7">
              <w:t>także aktywnie uczestniczy w</w:t>
            </w:r>
            <w:r w:rsidR="00CB3367">
              <w:t> </w:t>
            </w:r>
            <w:r w:rsidRPr="00BD45E7">
              <w:t>dyskusji, budując odpowiednie argumenty i kontrargumenty;</w:t>
            </w:r>
          </w:p>
          <w:p w14:paraId="05A3255B" w14:textId="4B337406" w:rsidR="009D2CC1" w:rsidRPr="00ED2F05" w:rsidRDefault="006B6638" w:rsidP="006B6638">
            <w:pPr>
              <w:pStyle w:val="Akapitzlist"/>
              <w:framePr w:hSpace="0" w:wrap="auto" w:hAnchor="text" w:yAlign="inline"/>
            </w:pPr>
            <w:r w:rsidRPr="00BD45E7">
              <w:t>gromadzi, analizuje, ocenia i prezentuje informacje na temat pozycji ustrojowej i aktywności politycznej głowy państwa we współczesnej Polsce i poprzednich okresach historii polskiego państwa.</w:t>
            </w:r>
          </w:p>
        </w:tc>
      </w:tr>
      <w:tr w:rsidR="009D2CC1" w:rsidRPr="00DB0EDE" w14:paraId="35928534" w14:textId="77777777" w:rsidTr="004B6B24">
        <w:tc>
          <w:tcPr>
            <w:tcW w:w="15446" w:type="dxa"/>
            <w:gridSpan w:val="6"/>
          </w:tcPr>
          <w:p w14:paraId="555B95E6" w14:textId="79CA413C" w:rsidR="009D2CC1" w:rsidRPr="006B6638" w:rsidRDefault="009D2CC1" w:rsidP="006B6638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B6638">
              <w:rPr>
                <w:b/>
              </w:rPr>
              <w:t>Temat lekcji: Rada Ministrów RP</w:t>
            </w:r>
          </w:p>
        </w:tc>
      </w:tr>
      <w:tr w:rsidR="009D2CC1" w:rsidRPr="00DB0EDE" w14:paraId="0F118A29" w14:textId="77777777" w:rsidTr="00821E66">
        <w:tc>
          <w:tcPr>
            <w:tcW w:w="1843" w:type="dxa"/>
          </w:tcPr>
          <w:p w14:paraId="0AD72524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premier</w:t>
            </w:r>
          </w:p>
          <w:p w14:paraId="7AB8965D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ministrowie</w:t>
            </w:r>
          </w:p>
          <w:p w14:paraId="166D6825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wotum zaufania</w:t>
            </w:r>
          </w:p>
          <w:p w14:paraId="7E411EBE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wotum nieufności</w:t>
            </w:r>
          </w:p>
          <w:p w14:paraId="23454DEB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administracja rządowa</w:t>
            </w:r>
          </w:p>
          <w:p w14:paraId="34CB039E" w14:textId="77777777" w:rsidR="006B6638" w:rsidRPr="00BD45E7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wojewodowie</w:t>
            </w:r>
          </w:p>
          <w:p w14:paraId="6B6B9697" w14:textId="7412C665" w:rsidR="009D2CC1" w:rsidRPr="00DB0EDE" w:rsidRDefault="006B6638" w:rsidP="006B6638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służba cywilna</w:t>
            </w:r>
          </w:p>
        </w:tc>
        <w:tc>
          <w:tcPr>
            <w:tcW w:w="2688" w:type="dxa"/>
          </w:tcPr>
          <w:p w14:paraId="48E9EBC6" w14:textId="2C09589F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prawidłowo posługuje się terminami: </w:t>
            </w:r>
            <w:r w:rsidR="00ED2EBC" w:rsidRPr="00BD45E7">
              <w:t>Rada Ministrów”, „prezes Rady Ministrów”</w:t>
            </w:r>
            <w:r>
              <w:t>, „minister”, „ministerstwo”, „wotum nieufności”;</w:t>
            </w:r>
          </w:p>
          <w:p w14:paraId="4EA88E6D" w14:textId="77777777" w:rsidR="00ED2EBC" w:rsidRPr="00BD45E7" w:rsidRDefault="00ED2EBC" w:rsidP="00CB336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5" w:hanging="175"/>
            </w:pPr>
            <w:r w:rsidRPr="00BD45E7">
              <w:t>przedstawia skład Rady Ministrów RP, wymieniając kluczowe ministerstwa;</w:t>
            </w:r>
          </w:p>
          <w:p w14:paraId="2AB769B9" w14:textId="23CC7D2A" w:rsidR="009D2CC1" w:rsidRDefault="00ED2EBC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wskazuje</w:t>
            </w:r>
            <w:r w:rsidR="009D2CC1">
              <w:t xml:space="preserve"> przykłady działań podejmowanych przez Radę Ministrów RP;</w:t>
            </w:r>
          </w:p>
          <w:p w14:paraId="7BB5FB3A" w14:textId="08D452B1" w:rsidR="009D2CC1" w:rsidRPr="00261383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imię i nazwisko aktualnego Prezesa Rady Ministrów RP.</w:t>
            </w:r>
          </w:p>
        </w:tc>
        <w:tc>
          <w:tcPr>
            <w:tcW w:w="2835" w:type="dxa"/>
          </w:tcPr>
          <w:p w14:paraId="6552C4D4" w14:textId="4469F910" w:rsidR="009D2CC1" w:rsidRDefault="009D2CC1" w:rsidP="00ED2EBC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>
              <w:t>prawidłowo posługuje się terminami: „konstruktywne wotum nieufności”, „odpowiedzialność polityczna”, „odpowiedzialność konstytucyjna”, „wojewoda”, „administracja publiczna”;</w:t>
            </w:r>
          </w:p>
          <w:p w14:paraId="4E38D3C8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kompetencje Rady Ministrów RP;</w:t>
            </w:r>
          </w:p>
          <w:p w14:paraId="75217D77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zadania Prezesa Rady Ministrów;</w:t>
            </w:r>
          </w:p>
          <w:p w14:paraId="20D73658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omawia poszczególne procedury powoływania Rady Ministrów; </w:t>
            </w:r>
          </w:p>
          <w:p w14:paraId="7B4C8809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sytuacje, w których premier składa dymisję Rady Ministrów;</w:t>
            </w:r>
          </w:p>
          <w:p w14:paraId="420BB8B5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zasady uchwalania konstruktywnego wotum nieufności oraz wotum nieufności wobec poszczególnych ministrów;</w:t>
            </w:r>
          </w:p>
          <w:p w14:paraId="56B9BFE9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zasady konstytucyjnej odpowiedzialności członków rządu;</w:t>
            </w:r>
          </w:p>
          <w:p w14:paraId="2F04246A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obszary działania rządu;</w:t>
            </w:r>
          </w:p>
          <w:p w14:paraId="4CF5B705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strukturę administracji publicznej w Polsce;</w:t>
            </w:r>
          </w:p>
          <w:p w14:paraId="097B23B8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rolę wojewody i wymienia jego zadania;</w:t>
            </w:r>
          </w:p>
          <w:p w14:paraId="541608B5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jest służba cywilna, i wymienia jej zadania;</w:t>
            </w:r>
          </w:p>
          <w:p w14:paraId="582B4AD3" w14:textId="6C58F0CD" w:rsidR="009D2CC1" w:rsidRPr="00DB0EDE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 w:rsidRPr="00BD45E7">
              <w:t>podaje zasady postępowania obowiązujące urzędnika służby cywilnej w Rzeczypospolitej Polskiej.</w:t>
            </w:r>
          </w:p>
        </w:tc>
        <w:tc>
          <w:tcPr>
            <w:tcW w:w="2694" w:type="dxa"/>
          </w:tcPr>
          <w:p w14:paraId="3B37AA8E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procedury powoływania Rady Ministrów RP;</w:t>
            </w:r>
          </w:p>
          <w:p w14:paraId="4FA1A318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relacje między Radą Ministrów a Prezydentem RP, Sejmem RP i Senatem RP;</w:t>
            </w:r>
          </w:p>
          <w:p w14:paraId="06FAB061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poszczególne działy administracji rządowej;</w:t>
            </w:r>
          </w:p>
          <w:p w14:paraId="6E87C5D8" w14:textId="354CAAE8" w:rsidR="00ED2EBC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3" w:hanging="183"/>
            </w:pPr>
            <w:r w:rsidRPr="00BD45E7">
              <w:t>wyjaśnia, na czym polega różnica między administracją zespoloną a</w:t>
            </w:r>
            <w:r>
              <w:t> </w:t>
            </w:r>
            <w:r w:rsidRPr="00BD45E7">
              <w:t>administracją niezespoloną;</w:t>
            </w:r>
          </w:p>
          <w:p w14:paraId="02F86581" w14:textId="2D61AB5C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interpretuje przepisy prawne z</w:t>
            </w:r>
            <w:r>
              <w:t> </w:t>
            </w:r>
            <w:r w:rsidRPr="00BD45E7">
              <w:rPr>
                <w:i/>
              </w:rPr>
              <w:t>Konstytucji RP</w:t>
            </w:r>
            <w:r w:rsidRPr="00BD45E7">
              <w:t xml:space="preserve"> i innych źródeł normatywnych odnoszące się do Rady Ministrów i innych organów administracji publicznej;</w:t>
            </w:r>
          </w:p>
          <w:p w14:paraId="750322B0" w14:textId="11665DCF" w:rsidR="009D2CC1" w:rsidRPr="005257FA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2A7ED3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</w:t>
            </w:r>
            <w:r>
              <w:t> </w:t>
            </w:r>
            <w:r w:rsidRPr="00BD45E7">
              <w:t>wykresy prezentujące wyniki badań opinii publicznej] informacje dotyczące Rady Ministrów RP i innych organów administracji publicznej</w:t>
            </w:r>
            <w:r>
              <w:t>.</w:t>
            </w:r>
          </w:p>
        </w:tc>
        <w:tc>
          <w:tcPr>
            <w:tcW w:w="2835" w:type="dxa"/>
          </w:tcPr>
          <w:p w14:paraId="666EEC39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procedury regulujące wyłanianie rządu Rzeczypospolitej Polskiej z analogicznymi procedurami obowiązującymi w Republice Federalnej Niemiec;</w:t>
            </w:r>
          </w:p>
          <w:p w14:paraId="073A2832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rozpoznaje organy administracji zespolonej oraz administracji niezespolonej;</w:t>
            </w:r>
          </w:p>
          <w:p w14:paraId="63D0474F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uzasadnia, że w Polsce występują elementy systemów </w:t>
            </w:r>
            <w:proofErr w:type="spellStart"/>
            <w:r w:rsidRPr="00BD45E7">
              <w:t>parlamentarno</w:t>
            </w:r>
            <w:proofErr w:type="spellEnd"/>
            <w:r w:rsidRPr="00BD45E7">
              <w:t>-gabinetowego i kanclerskiego;</w:t>
            </w:r>
          </w:p>
          <w:p w14:paraId="1991200B" w14:textId="007C239A" w:rsidR="009D2CC1" w:rsidRPr="005257FA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2" w:hanging="182"/>
            </w:pPr>
            <w:r w:rsidRPr="00BD45E7">
              <w:t>odczytuje</w:t>
            </w:r>
            <w:r w:rsidRPr="00BD45E7" w:rsidDel="002A7ED3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</w:t>
            </w:r>
            <w:r>
              <w:t> </w:t>
            </w:r>
            <w:r w:rsidRPr="00BD45E7">
              <w:t>wykresy prezentujące wyniki badań opinii publicznej] informacje dotyczące Rady Ministrów RP i innych organów administracji publicznej</w:t>
            </w:r>
            <w:r>
              <w:t>.</w:t>
            </w:r>
          </w:p>
        </w:tc>
        <w:tc>
          <w:tcPr>
            <w:tcW w:w="2551" w:type="dxa"/>
          </w:tcPr>
          <w:p w14:paraId="48233AFC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debatę poświęconą pozycji ustrojowej i aktywności politycznej Rady Ministrów w Polsce oraz aktywnie uczestniczy w dyskusji, budując odpowiednie argumenty i kontrargumenty;</w:t>
            </w:r>
          </w:p>
          <w:p w14:paraId="28EC5F52" w14:textId="593EB146" w:rsidR="009D2CC1" w:rsidRPr="00DB0EDE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0" w:hanging="180"/>
            </w:pPr>
            <w:r w:rsidRPr="00BD45E7">
              <w:t>gromadzi, analizuje, ocenia i</w:t>
            </w:r>
            <w:r>
              <w:t> </w:t>
            </w:r>
            <w:r w:rsidRPr="00BD45E7">
              <w:t>prezentuje informacje na temat pracy wybranych ministrów i</w:t>
            </w:r>
            <w:r>
              <w:t> </w:t>
            </w:r>
            <w:r w:rsidRPr="00BD45E7">
              <w:t>ministerstw w Polsce.</w:t>
            </w:r>
          </w:p>
        </w:tc>
      </w:tr>
      <w:tr w:rsidR="009D2CC1" w:rsidRPr="00DB0EDE" w14:paraId="794F0FD4" w14:textId="77777777" w:rsidTr="004B6B24">
        <w:tc>
          <w:tcPr>
            <w:tcW w:w="15446" w:type="dxa"/>
            <w:gridSpan w:val="6"/>
          </w:tcPr>
          <w:p w14:paraId="2EEDF14E" w14:textId="4181B45F" w:rsidR="009D2CC1" w:rsidRPr="00ED2EBC" w:rsidRDefault="009D2CC1" w:rsidP="00ED2EBC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ED2EBC">
              <w:rPr>
                <w:b/>
              </w:rPr>
              <w:t>Temat lekcji : Sądy i trybunały</w:t>
            </w:r>
          </w:p>
        </w:tc>
      </w:tr>
      <w:tr w:rsidR="009D2CC1" w:rsidRPr="00DB0EDE" w14:paraId="67E3C334" w14:textId="77777777" w:rsidTr="00821E66">
        <w:tc>
          <w:tcPr>
            <w:tcW w:w="1843" w:type="dxa"/>
          </w:tcPr>
          <w:p w14:paraId="56C4AF1B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władza sądownicza</w:t>
            </w:r>
          </w:p>
          <w:p w14:paraId="527E945F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wymiar sprawiedliwości</w:t>
            </w:r>
          </w:p>
          <w:p w14:paraId="5D0EDA20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Sąd Najwyższy</w:t>
            </w:r>
          </w:p>
          <w:p w14:paraId="1DD2E0C2" w14:textId="77777777" w:rsidR="00ED2EBC" w:rsidRPr="00BD45E7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sądownictwo powszechne</w:t>
            </w:r>
          </w:p>
          <w:p w14:paraId="3E0531DE" w14:textId="77777777" w:rsidR="00ED2EBC" w:rsidRPr="00A678AA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A678AA">
              <w:t>sądy wojskowe</w:t>
            </w:r>
          </w:p>
          <w:p w14:paraId="6856DEBF" w14:textId="77777777" w:rsidR="00ED2EBC" w:rsidRPr="00A678AA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A678AA">
              <w:t>sądownictwo administracyjne</w:t>
            </w:r>
          </w:p>
          <w:p w14:paraId="67AC4211" w14:textId="77777777" w:rsidR="00ED2EBC" w:rsidRPr="00390374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Trybunał Stanu</w:t>
            </w:r>
          </w:p>
          <w:p w14:paraId="6D1901BB" w14:textId="77777777" w:rsidR="00ED2EBC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Trybunał Konstytucyjny</w:t>
            </w:r>
          </w:p>
          <w:p w14:paraId="370F98A7" w14:textId="0D616980" w:rsidR="009D2CC1" w:rsidRPr="00ED2EBC" w:rsidRDefault="00ED2EBC" w:rsidP="00ED2EB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Krajowa Rada Sądownictwa</w:t>
            </w:r>
          </w:p>
        </w:tc>
        <w:tc>
          <w:tcPr>
            <w:tcW w:w="2688" w:type="dxa"/>
          </w:tcPr>
          <w:p w14:paraId="685B8B8F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 „sąd”, „sędzia”, „trybunał”, „władza sądownicza”;</w:t>
            </w:r>
          </w:p>
          <w:p w14:paraId="52F3A176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konstytucyjnych zasad regulujących funkcjonowanie wymiaru sprawiedliwości w Polsce;</w:t>
            </w:r>
          </w:p>
          <w:p w14:paraId="1F0B260F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wymienia rodzaje sądów powszechnych;</w:t>
            </w:r>
          </w:p>
          <w:p w14:paraId="0C49D725" w14:textId="0D682EE9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rozpoznaje </w:t>
            </w:r>
            <w:r w:rsidR="00ED2EBC">
              <w:t>przykłady stosowania</w:t>
            </w:r>
            <w:r>
              <w:t xml:space="preserve"> zasady dwuinstancyjności;</w:t>
            </w:r>
          </w:p>
          <w:p w14:paraId="6C600027" w14:textId="39AAD32E" w:rsidR="009D2CC1" w:rsidRPr="00DB0EDE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podaje przykłady spraw rozstrzyganych przez Trybunał Stanu i Trybunał Konstytucyjny w Polsce. </w:t>
            </w:r>
          </w:p>
        </w:tc>
        <w:tc>
          <w:tcPr>
            <w:tcW w:w="2835" w:type="dxa"/>
          </w:tcPr>
          <w:p w14:paraId="16473C02" w14:textId="5CC76431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 „wymiar sprawiedliwości”, „sądy powszechne”, „sądy administracyjne”, „sądownictwo konstytucyjne”;</w:t>
            </w:r>
          </w:p>
          <w:p w14:paraId="53563F89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na czym polega różnica między władzą sądowniczą a wymiarem sprawiedliwości;</w:t>
            </w:r>
          </w:p>
          <w:p w14:paraId="2ED05E89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konstytucyjne zasady regulujące funkcjonowanie wymiaru sprawiedliwości w Polsce:</w:t>
            </w:r>
          </w:p>
          <w:p w14:paraId="0AC7799A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niezawisłości sędziów,</w:t>
            </w:r>
          </w:p>
          <w:p w14:paraId="2190B588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instancyjności,</w:t>
            </w:r>
          </w:p>
          <w:p w14:paraId="4790D8CE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niezależności sądów,</w:t>
            </w:r>
          </w:p>
          <w:p w14:paraId="1ADA2BBB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udziału obywateli w postępowaniu sądowym,</w:t>
            </w:r>
          </w:p>
          <w:p w14:paraId="3ECC770E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jednolitości sądów,</w:t>
            </w:r>
          </w:p>
          <w:p w14:paraId="450030EC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prawa do sądu,</w:t>
            </w:r>
          </w:p>
          <w:p w14:paraId="3361A999" w14:textId="77777777" w:rsidR="00084BF2" w:rsidRPr="00A678AA" w:rsidRDefault="00084BF2" w:rsidP="00084BF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zasadę jawności postępowania sądowego;</w:t>
            </w:r>
          </w:p>
          <w:p w14:paraId="44B42095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omawia strukturę sądownictwa w </w:t>
            </w:r>
            <w:r w:rsidRPr="00BD45E7">
              <w:t>Polsce;</w:t>
            </w:r>
          </w:p>
          <w:p w14:paraId="4D52D157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wymienia zadania Sądu Najwyższego, Trybunału Konstytucyjnego, Trybunału Stanu, Naczelnego Sądu Administracyjnego;</w:t>
            </w:r>
          </w:p>
          <w:p w14:paraId="7D35CEF1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przedstawia strukturę Sądu Najwyższego; </w:t>
            </w:r>
          </w:p>
          <w:p w14:paraId="1450F9AD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zadania sądów rejonowych, okręgowych i apelacyjnych;</w:t>
            </w:r>
          </w:p>
          <w:p w14:paraId="01871AB9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zadania i strukturę sądownictwa administracyjnego;</w:t>
            </w:r>
          </w:p>
          <w:p w14:paraId="49F99DCC" w14:textId="3718D983" w:rsidR="009D2CC1" w:rsidRPr="001F0BE4" w:rsidRDefault="00084BF2" w:rsidP="00084BF2">
            <w:pPr>
              <w:pStyle w:val="Akapitzlist"/>
              <w:framePr w:hSpace="0" w:wrap="auto" w:hAnchor="text" w:yAlign="inline"/>
            </w:pPr>
            <w:r w:rsidRPr="00BD45E7">
              <w:t>wymienia kompetencje Krajowej Rady Sądownictwa.</w:t>
            </w:r>
          </w:p>
        </w:tc>
        <w:tc>
          <w:tcPr>
            <w:tcW w:w="2694" w:type="dxa"/>
          </w:tcPr>
          <w:p w14:paraId="34057B3E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analizuje konstytucyjne gwarancje niezawisłości sędziowskiej;</w:t>
            </w:r>
          </w:p>
          <w:p w14:paraId="2AC66011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zasady powoływania członków Sądu Najwyższego, Trybunału Konstytucyjnego, Trybunału Stanu, Naczelnego Sądu Administracyjnego;</w:t>
            </w:r>
          </w:p>
          <w:p w14:paraId="176034A2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procedurę postawienia w stan oskarżenia przed Trybunałem Stanu;</w:t>
            </w:r>
          </w:p>
          <w:p w14:paraId="60CFF720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procedurę kontroli konstytucyjności źródeł prawa powszechnie obowiązującego</w:t>
            </w:r>
            <w:r w:rsidRPr="00BD45E7" w:rsidDel="0022204C">
              <w:t xml:space="preserve"> </w:t>
            </w:r>
            <w:r w:rsidRPr="00BD45E7">
              <w:t>w Rzeczypospolitej Polskiej;</w:t>
            </w:r>
          </w:p>
          <w:p w14:paraId="1BDDEBD9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strukturę Krajowej Rady Sądownictwa i przedstawia procedurę powoływania jej członków;</w:t>
            </w:r>
          </w:p>
          <w:p w14:paraId="059245CA" w14:textId="32CFD5C9" w:rsidR="009D2CC1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interpretuje przepisy prawne </w:t>
            </w:r>
            <w:r w:rsidRPr="00A678AA">
              <w:rPr>
                <w:i/>
              </w:rPr>
              <w:t>Konstytucji RP</w:t>
            </w:r>
            <w:r w:rsidRPr="00390374">
              <w:t xml:space="preserve"> i innych </w:t>
            </w:r>
            <w:r w:rsidRPr="00BD45E7">
              <w:t>aktów normatywnych odnoszące się do sądów i trybunałów;</w:t>
            </w:r>
          </w:p>
          <w:p w14:paraId="75E208F7" w14:textId="6B6BA087" w:rsidR="009D2CC1" w:rsidRPr="0089382A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odczytuje</w:t>
            </w:r>
            <w:r w:rsidRPr="00BD45E7" w:rsidDel="0022204C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narracyjne] informacje dotyczące sądów i trybunałów w Polsce</w:t>
            </w:r>
            <w:r w:rsidR="009D2CC1">
              <w:t>.</w:t>
            </w:r>
          </w:p>
        </w:tc>
        <w:tc>
          <w:tcPr>
            <w:tcW w:w="2835" w:type="dxa"/>
          </w:tcPr>
          <w:p w14:paraId="68B3C1B0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przedstawia zasady powoływania ławników w postępowaniu sądowym;</w:t>
            </w:r>
          </w:p>
          <w:p w14:paraId="1EB3D07A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 znaczenie Trybunału Konstytucyjnego w polskim systemie prawnym, odwołując się do przykładów spraw rozstrzygniętych przez ten organ;</w:t>
            </w:r>
          </w:p>
          <w:p w14:paraId="1B69D767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analizuje i prezentuje informacje na temat struktury i zadań wybranego sądu powszechnego;</w:t>
            </w:r>
          </w:p>
          <w:p w14:paraId="1AFA5242" w14:textId="26E721E2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22204C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narracyjne] informacje dotyczące sądów i trybunałów w Polsce;</w:t>
            </w:r>
          </w:p>
          <w:p w14:paraId="4DB292A4" w14:textId="5E738060" w:rsidR="009D2CC1" w:rsidRPr="0089382A" w:rsidRDefault="009D2CC1" w:rsidP="009D2CC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51" w:type="dxa"/>
          </w:tcPr>
          <w:p w14:paraId="31292401" w14:textId="7BE912D8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organizuje na forum społeczności szkolnej debatę na tematy dotyczące zasad funkcjonowania systemu sądownictwa w Polsce i jego ewentualnej reformy</w:t>
            </w:r>
            <w:r w:rsidR="00CB3367">
              <w:t xml:space="preserve">, a także </w:t>
            </w:r>
            <w:r>
              <w:t xml:space="preserve">aktywnie uczestniczy w  dyskusji, budując argumenty i kontrargumenty; </w:t>
            </w:r>
          </w:p>
          <w:p w14:paraId="4CE77E44" w14:textId="5B9DAB44" w:rsidR="009D2CC1" w:rsidRPr="00DB0EDE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gromadzi, analizuje, ocenia i prezentuje informacje na temat zasad </w:t>
            </w:r>
            <w:r w:rsidR="00084BF2">
              <w:t>funkcjonowania</w:t>
            </w:r>
            <w:r>
              <w:t xml:space="preserve"> władzy sądowniczej w Polsce</w:t>
            </w:r>
            <w:r w:rsidR="00084BF2">
              <w:t xml:space="preserve"> oraz problemów związanych z jej działalnością</w:t>
            </w:r>
            <w:r>
              <w:t>.</w:t>
            </w:r>
          </w:p>
        </w:tc>
      </w:tr>
      <w:tr w:rsidR="009D2CC1" w:rsidRPr="00DB0EDE" w14:paraId="3A694879" w14:textId="77777777" w:rsidTr="004B6B24">
        <w:tc>
          <w:tcPr>
            <w:tcW w:w="15446" w:type="dxa"/>
            <w:gridSpan w:val="6"/>
          </w:tcPr>
          <w:p w14:paraId="27C48D31" w14:textId="691FAF5D" w:rsidR="009D2CC1" w:rsidRPr="00084BF2" w:rsidRDefault="009D2CC1" w:rsidP="00084BF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084BF2">
              <w:rPr>
                <w:b/>
              </w:rPr>
              <w:t>Temat lekcji: Organy kontroli państwowej i ochrony prawa</w:t>
            </w:r>
          </w:p>
        </w:tc>
      </w:tr>
      <w:tr w:rsidR="009D2CC1" w:rsidRPr="00DB0EDE" w14:paraId="2AB2E1E9" w14:textId="77777777" w:rsidTr="00643FE2">
        <w:tc>
          <w:tcPr>
            <w:tcW w:w="1843" w:type="dxa"/>
          </w:tcPr>
          <w:p w14:paraId="6B2683DB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Najwyższa Izba Kontroli</w:t>
            </w:r>
          </w:p>
          <w:p w14:paraId="3F9D66F7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Rzecznik Praw Obywatelskich</w:t>
            </w:r>
          </w:p>
          <w:p w14:paraId="1483D5B2" w14:textId="19127B45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Krajowa Rada Radiofonii i</w:t>
            </w:r>
            <w:r w:rsidR="00CB3367">
              <w:t> </w:t>
            </w:r>
            <w:r>
              <w:t>Telewizji</w:t>
            </w:r>
          </w:p>
          <w:p w14:paraId="20A9B77A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Instytut Pamięci Narodowej</w:t>
            </w:r>
          </w:p>
          <w:p w14:paraId="15363B3E" w14:textId="29F0846F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prokuratura</w:t>
            </w:r>
          </w:p>
        </w:tc>
        <w:tc>
          <w:tcPr>
            <w:tcW w:w="2688" w:type="dxa"/>
          </w:tcPr>
          <w:p w14:paraId="3DDA4D1C" w14:textId="77777777" w:rsidR="009D2CC1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wymienia konstytucyjne organy kontroli państwowej i ochrony prawa;</w:t>
            </w:r>
          </w:p>
          <w:p w14:paraId="70FFFDCB" w14:textId="7B37B2B5" w:rsidR="009D2CC1" w:rsidRPr="00DB0EDE" w:rsidRDefault="009D2CC1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rozpoznaje działania właściwe dla poszczególnych organów kontroli państwowej i ochrony prawa. </w:t>
            </w:r>
          </w:p>
        </w:tc>
        <w:tc>
          <w:tcPr>
            <w:tcW w:w="2835" w:type="dxa"/>
          </w:tcPr>
          <w:p w14:paraId="41CF804D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podmioty kontrolowane przez NIK i określa zakres kontroli przeprowadzanych przez ten organ;</w:t>
            </w:r>
          </w:p>
          <w:p w14:paraId="5079ECA7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sposób powoływania Rzecznika Praw Obywatelskich oraz przedstawia jego zadania i formy podejmowanych przez niego aktywności;</w:t>
            </w:r>
          </w:p>
          <w:p w14:paraId="7078A4F9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zadania Krajowej Rady Radiofonii i Telewizji;</w:t>
            </w:r>
          </w:p>
          <w:p w14:paraId="5F5DCA48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zadania Instytutu Pamięci Narodowej;</w:t>
            </w:r>
          </w:p>
          <w:p w14:paraId="2C2626AA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charakteryzuje strukturę prokuratury i wymienia jej zadania; </w:t>
            </w:r>
          </w:p>
          <w:p w14:paraId="462E5B1C" w14:textId="4EA620EC" w:rsidR="009D2CC1" w:rsidRPr="00DB0EDE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 w:rsidRPr="00BD45E7">
              <w:t>przedstawia obowiązki prokuratora.</w:t>
            </w:r>
          </w:p>
        </w:tc>
        <w:tc>
          <w:tcPr>
            <w:tcW w:w="2694" w:type="dxa"/>
          </w:tcPr>
          <w:p w14:paraId="0D6668B5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wymogi, które musi spełnić osoba składająca skargę do Rzecznika Praw Obywatelskich;</w:t>
            </w:r>
          </w:p>
          <w:p w14:paraId="05AC653D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interpretuje przepisy prawne </w:t>
            </w:r>
            <w:r w:rsidRPr="00A678AA">
              <w:rPr>
                <w:i/>
              </w:rPr>
              <w:t>Konstytucji RP</w:t>
            </w:r>
            <w:r w:rsidRPr="00390374">
              <w:t xml:space="preserve"> i innych źródeł normatywnych odnoszące się do </w:t>
            </w:r>
            <w:r w:rsidRPr="00BD45E7">
              <w:t>organów kontroli państwowej i ochrony prawa;</w:t>
            </w:r>
          </w:p>
          <w:p w14:paraId="0B6E2D9B" w14:textId="64D018C0" w:rsidR="009D2CC1" w:rsidRPr="000424EE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22204C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 prezentujące wyniki badań opinii publicznej] informacje dotyczące organów kontroli państwowej i ochrony prawa</w:t>
            </w:r>
            <w:r>
              <w:t>.</w:t>
            </w:r>
          </w:p>
        </w:tc>
        <w:tc>
          <w:tcPr>
            <w:tcW w:w="2835" w:type="dxa"/>
          </w:tcPr>
          <w:p w14:paraId="5F115CD9" w14:textId="063C8C25" w:rsidR="009D2CC1" w:rsidRDefault="00084BF2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2" w:hanging="182"/>
            </w:pPr>
            <w:r>
              <w:t>omawia</w:t>
            </w:r>
            <w:r w:rsidR="009D2CC1">
              <w:t xml:space="preserve"> organizację Najwyższej Izby Kontroli;</w:t>
            </w:r>
          </w:p>
          <w:p w14:paraId="1D2BE7AB" w14:textId="741601CF" w:rsidR="009D2CC1" w:rsidRPr="000424EE" w:rsidRDefault="00084BF2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2" w:hanging="182"/>
            </w:pPr>
            <w:r w:rsidRPr="00BD45E7">
              <w:t>odczytuje</w:t>
            </w:r>
            <w:r w:rsidRPr="00BD45E7" w:rsidDel="0022204C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 wykresy prezentujące wyniki badań opinii publicznej] informacje dotyczące organów kontroli państwowej i ochrony prawa</w:t>
            </w:r>
            <w:r w:rsidR="009D2CC1">
              <w:t>.</w:t>
            </w:r>
          </w:p>
        </w:tc>
        <w:tc>
          <w:tcPr>
            <w:tcW w:w="2551" w:type="dxa"/>
          </w:tcPr>
          <w:p w14:paraId="73D5DA63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analizuje i prezentuje informacje na temat np.:</w:t>
            </w:r>
          </w:p>
          <w:p w14:paraId="6E27FF40" w14:textId="77777777" w:rsidR="00084BF2" w:rsidRPr="00A678AA" w:rsidRDefault="00084BF2" w:rsidP="00084BF2">
            <w:pPr>
              <w:ind w:left="176"/>
            </w:pPr>
            <w:r w:rsidRPr="00A678AA">
              <w:rPr>
                <w:rFonts w:cstheme="minorHAnsi"/>
                <w:sz w:val="14"/>
                <w:szCs w:val="14"/>
              </w:rPr>
              <w:t>- zakresu wybranej kontroli przeprowadzonej przez NIK i jej wyników,</w:t>
            </w:r>
          </w:p>
          <w:p w14:paraId="0F781AB0" w14:textId="77777777" w:rsidR="00084BF2" w:rsidRPr="00A678AA" w:rsidRDefault="00084BF2" w:rsidP="00084BF2">
            <w:pPr>
              <w:ind w:left="176"/>
            </w:pPr>
            <w:r w:rsidRPr="00A678AA">
              <w:rPr>
                <w:rFonts w:cstheme="minorHAnsi"/>
                <w:sz w:val="14"/>
                <w:szCs w:val="14"/>
              </w:rPr>
              <w:t>- zadań i form aktywności Rzecznika Praw Obywatelskich;</w:t>
            </w:r>
          </w:p>
          <w:p w14:paraId="0DA47CBA" w14:textId="77777777" w:rsidR="00084BF2" w:rsidRPr="00BD45E7" w:rsidRDefault="00084BF2" w:rsidP="00084BF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390374">
              <w:t>gromadzi, analizuje i prezentuje informacje na temat różnorodnych form aktywności Instytutu Pami</w:t>
            </w:r>
            <w:r w:rsidRPr="00BD45E7">
              <w:t>ęci Narodowej, w tym procedury lustracyjnej;</w:t>
            </w:r>
          </w:p>
          <w:p w14:paraId="44026393" w14:textId="5F9B8D54" w:rsidR="009D2CC1" w:rsidRDefault="00084BF2" w:rsidP="00CB336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0" w:hanging="180"/>
            </w:pPr>
            <w:r w:rsidRPr="00BD45E7">
              <w:t xml:space="preserve">organizuje na forum społeczności szkolnej debatę na tematy dotyczące </w:t>
            </w:r>
            <w:r w:rsidR="00CB3367">
              <w:t xml:space="preserve">zasad funkcjonowania </w:t>
            </w:r>
            <w:r w:rsidR="00CB3367" w:rsidRPr="00BD45E7">
              <w:t xml:space="preserve">organów kontroli państwowej i ochrony prawa </w:t>
            </w:r>
            <w:r w:rsidR="00CB3367">
              <w:t>w Polsce oraz problemów związanych z ich działalnością</w:t>
            </w:r>
            <w:r w:rsidRPr="00BD45E7">
              <w:t>, a także aktywnie uczestniczy w dyskusji, budując argumenty i kontrargumenty.</w:t>
            </w:r>
          </w:p>
        </w:tc>
      </w:tr>
      <w:tr w:rsidR="009D2CC1" w:rsidRPr="00DB0EDE" w14:paraId="03A37774" w14:textId="77777777" w:rsidTr="004B6B24">
        <w:tc>
          <w:tcPr>
            <w:tcW w:w="15446" w:type="dxa"/>
            <w:gridSpan w:val="6"/>
          </w:tcPr>
          <w:p w14:paraId="2B916384" w14:textId="64FC7BF2" w:rsidR="009D2CC1" w:rsidRPr="00084BF2" w:rsidRDefault="009D2CC1" w:rsidP="00084BF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084BF2">
              <w:rPr>
                <w:b/>
              </w:rPr>
              <w:t>Temat lekcji: Samorząd terytorialny w Polsce</w:t>
            </w:r>
          </w:p>
        </w:tc>
      </w:tr>
      <w:tr w:rsidR="009D2CC1" w:rsidRPr="00DB0EDE" w14:paraId="0A6A2CA0" w14:textId="77777777" w:rsidTr="00643FE2">
        <w:tc>
          <w:tcPr>
            <w:tcW w:w="1843" w:type="dxa"/>
          </w:tcPr>
          <w:p w14:paraId="33294380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gmina</w:t>
            </w:r>
          </w:p>
          <w:p w14:paraId="510F4783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powiat</w:t>
            </w:r>
          </w:p>
          <w:p w14:paraId="52374767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województwo</w:t>
            </w:r>
          </w:p>
          <w:p w14:paraId="2DBB19F4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zadania samorządów</w:t>
            </w:r>
          </w:p>
          <w:p w14:paraId="7DDF6FD1" w14:textId="43E86BB8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budżet samorządu terytorialnego</w:t>
            </w:r>
          </w:p>
          <w:p w14:paraId="6D527800" w14:textId="472D549A" w:rsidR="009D2CC1" w:rsidRPr="00DB0EDE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nadzór nad samorządem</w:t>
            </w:r>
          </w:p>
        </w:tc>
        <w:tc>
          <w:tcPr>
            <w:tcW w:w="2688" w:type="dxa"/>
          </w:tcPr>
          <w:p w14:paraId="710AD727" w14:textId="48A8CEDD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prawidłowo posługuje się terminami: „gmina”, „powiat”, „województwo”, „wójt”, „rada gminy”;</w:t>
            </w:r>
          </w:p>
          <w:p w14:paraId="69D96A1B" w14:textId="3A6A3516" w:rsidR="009D2CC1" w:rsidRDefault="003F65B2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rozpoznaje</w:t>
            </w:r>
            <w:r w:rsidR="009D2CC1">
              <w:t xml:space="preserve"> przykłady zadań jednostek samorządu terytorialnego w Polsce;</w:t>
            </w:r>
          </w:p>
          <w:p w14:paraId="3C8920DF" w14:textId="03FA8BCB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określa</w:t>
            </w:r>
            <w:r w:rsidR="003F65B2">
              <w:t xml:space="preserve">, w granicach których </w:t>
            </w:r>
            <w:r>
              <w:t>jednostek samorządu terytorialnego w Polsce</w:t>
            </w:r>
            <w:r w:rsidR="003F65B2">
              <w:t xml:space="preserve"> leżą jego szkoła i miejsce zamieszkania</w:t>
            </w:r>
            <w:r>
              <w:t>;</w:t>
            </w:r>
          </w:p>
          <w:p w14:paraId="70CB5C7D" w14:textId="7E80EB8F" w:rsidR="009D2CC1" w:rsidRPr="00DB0EDE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 xml:space="preserve">podaje przykładowe źródła dochodów gminy. </w:t>
            </w:r>
          </w:p>
        </w:tc>
        <w:tc>
          <w:tcPr>
            <w:tcW w:w="2835" w:type="dxa"/>
          </w:tcPr>
          <w:p w14:paraId="21CC6975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jest samorząd terytorialny;</w:t>
            </w:r>
          </w:p>
          <w:p w14:paraId="39F67450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na wybranych przykładach polskie tradycje samorządowe;</w:t>
            </w:r>
          </w:p>
          <w:p w14:paraId="3ED8ED7D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zasady regulujące działania samorządu terytorialnego w Polsce [zasady subsydiarności i decentralizacji];</w:t>
            </w:r>
          </w:p>
          <w:p w14:paraId="231BB8BE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zadania jednostek samorządu terytorialnego w Polsce [zadania własne, zlecone, powierzone];</w:t>
            </w:r>
          </w:p>
          <w:p w14:paraId="798B0CD0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charakteryzuje strukturę i kompetencje organów samorządu terytorialnego </w:t>
            </w:r>
            <w:r w:rsidRPr="00BD45E7">
              <w:rPr>
                <w:color w:val="000000"/>
              </w:rPr>
              <w:t>[w gminie, powiecie i województwie]</w:t>
            </w:r>
            <w:r w:rsidRPr="00BD45E7">
              <w:t>;</w:t>
            </w:r>
          </w:p>
          <w:p w14:paraId="667785D1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źródła dochodów jednostek samorządu terytorialnego;</w:t>
            </w:r>
          </w:p>
          <w:p w14:paraId="12557F51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zasady tworzenia i uchwalania budżetu jednostek samorządu terytorialnego;</w:t>
            </w:r>
          </w:p>
          <w:p w14:paraId="638DDFE3" w14:textId="7501F87A" w:rsidR="009D2CC1" w:rsidRPr="000D6CC2" w:rsidRDefault="003F65B2" w:rsidP="003F65B2">
            <w:pPr>
              <w:pStyle w:val="Akapitzlist"/>
              <w:framePr w:hSpace="0" w:wrap="auto" w:hAnchor="text" w:yAlign="inline"/>
            </w:pPr>
            <w:r w:rsidRPr="00BD45E7">
              <w:t>znajduje informacje na temat dochodów gminy, w której mieszka / w której znajduje się jego szkoła.</w:t>
            </w:r>
          </w:p>
        </w:tc>
        <w:tc>
          <w:tcPr>
            <w:tcW w:w="2694" w:type="dxa"/>
          </w:tcPr>
          <w:p w14:paraId="72E576BF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polskie tradycje samorządowe;</w:t>
            </w:r>
          </w:p>
          <w:p w14:paraId="7348F43D" w14:textId="77777777" w:rsidR="003F65B2" w:rsidRDefault="003F65B2" w:rsidP="00C17ACF">
            <w:pPr>
              <w:pStyle w:val="Akapitzlist"/>
              <w:framePr w:hSpace="0" w:wrap="auto" w:hAnchor="text" w:yAlign="inline"/>
            </w:pPr>
            <w:r w:rsidRPr="00BD45E7">
              <w:t>przedstawia uprawnienia nadzorcze premiera, wojewody i regionalnych izb obrachunkowych wobec organów samorządu terytorialnego</w:t>
            </w:r>
            <w:r>
              <w:t>;</w:t>
            </w:r>
          </w:p>
          <w:p w14:paraId="36ED9244" w14:textId="6B4C35BB" w:rsidR="003F65B2" w:rsidRPr="00390374" w:rsidRDefault="009D2CC1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>
              <w:t xml:space="preserve">interpretuje przepisy prawne </w:t>
            </w:r>
            <w:r w:rsidR="003F65B2" w:rsidRPr="00BD45E7">
              <w:t>interpretuje przepisy prawne z</w:t>
            </w:r>
            <w:r w:rsidR="003F65B2">
              <w:t> </w:t>
            </w:r>
            <w:r w:rsidR="003F65B2" w:rsidRPr="00A678AA">
              <w:rPr>
                <w:i/>
              </w:rPr>
              <w:t>Konstytucji RP</w:t>
            </w:r>
            <w:r w:rsidR="003F65B2" w:rsidRPr="00390374">
              <w:t xml:space="preserve"> i innych źródeł normatywnych odnoszące się do</w:t>
            </w:r>
            <w:r w:rsidR="003F65B2">
              <w:t> </w:t>
            </w:r>
            <w:r w:rsidR="003F65B2" w:rsidRPr="00390374">
              <w:t>samorządu terytorialnego w</w:t>
            </w:r>
            <w:r w:rsidR="003F65B2">
              <w:t> </w:t>
            </w:r>
            <w:r w:rsidR="003F65B2" w:rsidRPr="00390374">
              <w:t>Rzeczypospolitej Polskiej;</w:t>
            </w:r>
          </w:p>
          <w:p w14:paraId="53111883" w14:textId="44C3DFF2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prezentuje procedury uchwalania i</w:t>
            </w:r>
            <w:r>
              <w:t> </w:t>
            </w:r>
            <w:r w:rsidRPr="00BD45E7">
              <w:t xml:space="preserve">realizacji oraz strukturę budżetu swojej gminy [w tym źródła dochodów, wydatki, formy kontroli wydatkowania środków publicznych]; </w:t>
            </w:r>
          </w:p>
          <w:p w14:paraId="79146F56" w14:textId="524E2D2D" w:rsidR="009D2CC1" w:rsidRPr="000D6CC2" w:rsidRDefault="003F65B2" w:rsidP="003F65B2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 prezentujące wyniki badań opinii publicznej] informacje dotyczące </w:t>
            </w:r>
            <w:r w:rsidRPr="00BD45E7">
              <w:lastRenderedPageBreak/>
              <w:t>samorządu terytorialnego w Rzeczypospolitej Polskiej</w:t>
            </w:r>
            <w:r w:rsidR="009D2CC1">
              <w:t>.</w:t>
            </w:r>
          </w:p>
        </w:tc>
        <w:tc>
          <w:tcPr>
            <w:tcW w:w="2835" w:type="dxa"/>
          </w:tcPr>
          <w:p w14:paraId="34A433F3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porównuje organizację władzy samorządowej w gminach różnego typu;</w:t>
            </w:r>
          </w:p>
          <w:p w14:paraId="61915512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zasady rozdzielania subwencji ogólnej;</w:t>
            </w:r>
          </w:p>
          <w:p w14:paraId="66A81B75" w14:textId="3DF1A994" w:rsidR="009D2CC1" w:rsidRDefault="003F65B2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 wykresy prezentujące wyniki badań opinii publicznej] informacje dotyczące samorządu terytorialnego w Rzeczypospolitej Polskiej</w:t>
            </w:r>
            <w:r w:rsidR="009D2CC1">
              <w:t>;</w:t>
            </w:r>
          </w:p>
          <w:p w14:paraId="1F6F7485" w14:textId="3E3676AB" w:rsidR="009D2CC1" w:rsidRPr="000D6CC2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wycieczkę edukacyjną do urzędu gminy, na której terenie znajduje się jego szkoła</w:t>
            </w:r>
            <w:r w:rsidR="009D2CC1">
              <w:t>.</w:t>
            </w:r>
          </w:p>
        </w:tc>
        <w:tc>
          <w:tcPr>
            <w:tcW w:w="2551" w:type="dxa"/>
          </w:tcPr>
          <w:p w14:paraId="53920FED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przygotowuje przykładowy wniosek dotyczący budżetu partycypacyjnego swojej gminy;</w:t>
            </w:r>
          </w:p>
          <w:p w14:paraId="2579DBCE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organizuje na forum społeczności szkolnej debatę na tematy dotyczące zasad funkcjonowania i problemów związanych z działalnością samorządu terytorialnego w Polsce, a także aktywnie uczestniczy w dyskusji, budując argumenty i kontrargumenty; </w:t>
            </w:r>
          </w:p>
          <w:p w14:paraId="76DFFFED" w14:textId="4EF2261B" w:rsidR="009D2CC1" w:rsidRPr="000D6CC2" w:rsidRDefault="003F65B2" w:rsidP="003F65B2">
            <w:pPr>
              <w:pStyle w:val="Akapitzlist"/>
              <w:framePr w:hSpace="0" w:wrap="auto" w:hAnchor="text" w:yAlign="inline"/>
            </w:pPr>
            <w:r w:rsidRPr="00BD45E7">
              <w:t>gromadzi, analizuje, ocenia i prezentuje informacje na temat zasad funkcjonowania i problemów związanych z działalnością samorządu terytorialnego w Polsce.</w:t>
            </w:r>
          </w:p>
        </w:tc>
      </w:tr>
      <w:tr w:rsidR="009D2CC1" w:rsidRPr="00DB0EDE" w14:paraId="4B315F4F" w14:textId="77777777" w:rsidTr="004B6B24">
        <w:tc>
          <w:tcPr>
            <w:tcW w:w="15446" w:type="dxa"/>
            <w:gridSpan w:val="6"/>
          </w:tcPr>
          <w:p w14:paraId="263E9D9D" w14:textId="306CF2DB" w:rsidR="009D2CC1" w:rsidRPr="003F65B2" w:rsidRDefault="009D2CC1" w:rsidP="003F65B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3F65B2">
              <w:rPr>
                <w:b/>
              </w:rPr>
              <w:t>III. Polityki publiczne</w:t>
            </w:r>
          </w:p>
        </w:tc>
      </w:tr>
      <w:tr w:rsidR="009D2CC1" w:rsidRPr="00DB0EDE" w14:paraId="5E4CC5FC" w14:textId="77777777" w:rsidTr="004B6B24">
        <w:tc>
          <w:tcPr>
            <w:tcW w:w="15446" w:type="dxa"/>
            <w:gridSpan w:val="6"/>
          </w:tcPr>
          <w:p w14:paraId="1D26385B" w14:textId="425446F6" w:rsidR="009D2CC1" w:rsidRPr="003F65B2" w:rsidRDefault="009D2CC1" w:rsidP="003F65B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3F65B2">
              <w:rPr>
                <w:b/>
              </w:rPr>
              <w:t>Temat lekcji: Polityki publiczne</w:t>
            </w:r>
          </w:p>
        </w:tc>
      </w:tr>
      <w:tr w:rsidR="009D2CC1" w:rsidRPr="00DB0EDE" w14:paraId="4882E16B" w14:textId="77777777" w:rsidTr="006F6034">
        <w:tc>
          <w:tcPr>
            <w:tcW w:w="1843" w:type="dxa"/>
          </w:tcPr>
          <w:p w14:paraId="6225D342" w14:textId="77777777" w:rsidR="009D2CC1" w:rsidRDefault="009D2CC1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polityki publiczne</w:t>
            </w:r>
          </w:p>
          <w:p w14:paraId="60266EDB" w14:textId="1012F101" w:rsidR="009D2CC1" w:rsidRDefault="009D2CC1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uczestnicy polityk publicznych</w:t>
            </w:r>
          </w:p>
          <w:p w14:paraId="3D77A645" w14:textId="77777777" w:rsidR="009D2CC1" w:rsidRDefault="009D2CC1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etapy polityk publicznych</w:t>
            </w:r>
          </w:p>
          <w:p w14:paraId="7C341226" w14:textId="32326F52" w:rsidR="009D2CC1" w:rsidRPr="00DB0EDE" w:rsidRDefault="009D2CC1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rodzaje polityk publicznych</w:t>
            </w:r>
          </w:p>
        </w:tc>
        <w:tc>
          <w:tcPr>
            <w:tcW w:w="2688" w:type="dxa"/>
          </w:tcPr>
          <w:p w14:paraId="7F8E6952" w14:textId="10D33DB1" w:rsidR="009D2CC1" w:rsidRDefault="009D2CC1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przykłady realizowanych w</w:t>
            </w:r>
            <w:r w:rsidR="003F65B2">
              <w:t> </w:t>
            </w:r>
            <w:r>
              <w:t>Polsce polityk publicznych;</w:t>
            </w:r>
          </w:p>
          <w:p w14:paraId="41B6C849" w14:textId="17470E71" w:rsidR="009D2CC1" w:rsidRDefault="003F65B2" w:rsidP="00536F05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wskazuje</w:t>
            </w:r>
            <w:r w:rsidR="009D2CC1">
              <w:t xml:space="preserve"> przykłady świadczeń publicznych [usług społecznych, usług socjalnych].</w:t>
            </w:r>
          </w:p>
          <w:p w14:paraId="3190B9B4" w14:textId="575C4DF3" w:rsidR="009D2CC1" w:rsidRPr="00E26D95" w:rsidRDefault="009D2CC1" w:rsidP="009D2CC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F09827E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czym są polityki publiczne;</w:t>
            </w:r>
          </w:p>
          <w:p w14:paraId="1ADFD6F8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wyróżnia rodzaje polityk publicznych;</w:t>
            </w:r>
          </w:p>
          <w:p w14:paraId="7F186264" w14:textId="77777777" w:rsidR="00536F05" w:rsidRDefault="009D2CC1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>
              <w:t>wymienia podmioty polityk publicznych;</w:t>
            </w:r>
          </w:p>
          <w:p w14:paraId="464A90DA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czynniki kształtujące polityki publiczne;</w:t>
            </w:r>
          </w:p>
          <w:p w14:paraId="35A3CBE5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główne zasady polityk publicznych w Polsce;</w:t>
            </w:r>
          </w:p>
          <w:p w14:paraId="6AE2A77D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narzędzia i instrumenty umożliwiające realizację polityk publicznych;</w:t>
            </w:r>
          </w:p>
          <w:p w14:paraId="48AE3C45" w14:textId="14406711" w:rsidR="009D2CC1" w:rsidRPr="00D368F3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85" w:hanging="185"/>
            </w:pPr>
            <w:r w:rsidRPr="00BD45E7">
              <w:t xml:space="preserve">podaje kryteria oceny programów publicznych. </w:t>
            </w:r>
          </w:p>
        </w:tc>
        <w:tc>
          <w:tcPr>
            <w:tcW w:w="2694" w:type="dxa"/>
          </w:tcPr>
          <w:p w14:paraId="608A5221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proces tworzenia i realizacji polityk publicznych;</w:t>
            </w:r>
          </w:p>
          <w:p w14:paraId="069A2FC4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analizuje przebieg wybranego programu publicznego i jego rezultaty; </w:t>
            </w:r>
          </w:p>
          <w:p w14:paraId="6427350A" w14:textId="5DAE7A70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przykłady działań państwa, w</w:t>
            </w:r>
            <w:r>
              <w:t> </w:t>
            </w:r>
            <w:r w:rsidRPr="00BD45E7">
              <w:t>ramach których organy władzy wykorzystują poszczególne instrumenty realizacji polityk publicznych;</w:t>
            </w:r>
          </w:p>
          <w:p w14:paraId="319F0ED4" w14:textId="3554BA84" w:rsidR="009D2CC1" w:rsidRPr="00E26D95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</w:t>
            </w:r>
            <w:r>
              <w:t> </w:t>
            </w:r>
            <w:r w:rsidRPr="00BD45E7">
              <w:t>wykresy prezentujące wyniki badań opinii publicznej] informacje dotyczące wybranych polityk publicznych</w:t>
            </w:r>
            <w:r w:rsidR="009D2CC1">
              <w:t>.</w:t>
            </w:r>
          </w:p>
        </w:tc>
        <w:tc>
          <w:tcPr>
            <w:tcW w:w="2835" w:type="dxa"/>
          </w:tcPr>
          <w:p w14:paraId="3B7365AE" w14:textId="77777777" w:rsidR="003F65B2" w:rsidRPr="00BD45E7" w:rsidRDefault="003F65B2" w:rsidP="003F65B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i ocenia wpływ poszczególnych podmiotów [wewnętrznych i zewnętrznych] na kształt polityk publicznych;</w:t>
            </w:r>
          </w:p>
          <w:p w14:paraId="5674A276" w14:textId="77777777" w:rsidR="00536F05" w:rsidRPr="00BD45E7" w:rsidRDefault="00536F05" w:rsidP="00536F05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czynniki wpływające na dobór instrumentów realizacji polityk publicznych;</w:t>
            </w:r>
          </w:p>
          <w:p w14:paraId="5E2C6F11" w14:textId="6CFAB9B4" w:rsidR="009D2CC1" w:rsidRPr="00E26D95" w:rsidRDefault="003F65B2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</w:t>
            </w:r>
            <w:r>
              <w:t> </w:t>
            </w:r>
            <w:r w:rsidRPr="00BD45E7">
              <w:t>wykresy prezentujące wyniki badań opinii publicznej] informacje dotyczące wybranych polityk publicznych</w:t>
            </w:r>
            <w:r>
              <w:t>.</w:t>
            </w:r>
          </w:p>
        </w:tc>
        <w:tc>
          <w:tcPr>
            <w:tcW w:w="2551" w:type="dxa"/>
          </w:tcPr>
          <w:p w14:paraId="3834F1E2" w14:textId="77777777" w:rsidR="00536F05" w:rsidRPr="00BD45E7" w:rsidRDefault="00536F05" w:rsidP="00536F05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analizuje, ocenia i prezentuje informacje na temat wybranej polityki publicznej lub konkretnego programu publicznego;</w:t>
            </w:r>
          </w:p>
          <w:p w14:paraId="69ADB843" w14:textId="73A8E0AF" w:rsidR="009D2CC1" w:rsidRPr="00DB0EDE" w:rsidRDefault="00536F05" w:rsidP="00536F05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0" w:hanging="180"/>
            </w:pPr>
            <w:r w:rsidRPr="00BD45E7">
              <w:t>organizuje na forum społeczności szkolnej debatę na tematy dotyczące zasad realizacji i problemów dotyczących polityk publicznych w</w:t>
            </w:r>
            <w:r>
              <w:t> </w:t>
            </w:r>
            <w:r w:rsidRPr="00BD45E7">
              <w:t>Polsce oraz aktywnie uczestniczy w  dyskusji, budując argumenty i kontrargumenty</w:t>
            </w:r>
            <w:r w:rsidR="009D2CC1">
              <w:t>.</w:t>
            </w:r>
          </w:p>
        </w:tc>
      </w:tr>
      <w:tr w:rsidR="009D2CC1" w:rsidRPr="00DB0EDE" w14:paraId="2C6DD6A7" w14:textId="77777777" w:rsidTr="004B6B24">
        <w:tc>
          <w:tcPr>
            <w:tcW w:w="15446" w:type="dxa"/>
            <w:gridSpan w:val="6"/>
          </w:tcPr>
          <w:p w14:paraId="600EA21B" w14:textId="2DD68B95" w:rsidR="009D2CC1" w:rsidRPr="00DA4922" w:rsidRDefault="009D2CC1" w:rsidP="00DA492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DA4922">
              <w:rPr>
                <w:b/>
              </w:rPr>
              <w:t>Temat lekcji: Finanse publiczne</w:t>
            </w:r>
          </w:p>
        </w:tc>
      </w:tr>
      <w:tr w:rsidR="009D2CC1" w:rsidRPr="00DB0EDE" w14:paraId="375A22B4" w14:textId="77777777" w:rsidTr="006F6034">
        <w:tc>
          <w:tcPr>
            <w:tcW w:w="1843" w:type="dxa"/>
          </w:tcPr>
          <w:p w14:paraId="73C411B3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finanse publiczne</w:t>
            </w:r>
          </w:p>
          <w:p w14:paraId="781A2E78" w14:textId="514A4F29" w:rsidR="009D2CC1" w:rsidRPr="006C30E2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dług publiczny</w:t>
            </w:r>
          </w:p>
          <w:p w14:paraId="43E7F058" w14:textId="14395FBA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polityka fiskalna</w:t>
            </w:r>
          </w:p>
          <w:p w14:paraId="6FE0793F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budżet</w:t>
            </w:r>
          </w:p>
          <w:p w14:paraId="119853A9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strategie rozwoju gospodarczego</w:t>
            </w:r>
          </w:p>
          <w:p w14:paraId="5A5A443C" w14:textId="3BC3629C" w:rsidR="009D2CC1" w:rsidRPr="006C30E2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ustawa budżetowa</w:t>
            </w:r>
          </w:p>
          <w:p w14:paraId="1BCE31EB" w14:textId="36EA6CBC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dochody i wydatki</w:t>
            </w:r>
          </w:p>
          <w:p w14:paraId="58ABD580" w14:textId="059B1BAB" w:rsidR="009D2CC1" w:rsidRPr="00DB0EDE" w:rsidRDefault="009D2CC1" w:rsidP="002D40D1">
            <w:pPr>
              <w:ind w:left="175" w:hanging="175"/>
            </w:pPr>
          </w:p>
        </w:tc>
        <w:tc>
          <w:tcPr>
            <w:tcW w:w="2688" w:type="dxa"/>
          </w:tcPr>
          <w:p w14:paraId="41DA6C8E" w14:textId="7A21426F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prawidłowo posługuje się terminami: „budżet państwa”, „rok budżetowy”;</w:t>
            </w:r>
          </w:p>
          <w:p w14:paraId="0A913241" w14:textId="5E52BF9A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przykłady dochodów budżetu państwa;</w:t>
            </w:r>
          </w:p>
          <w:p w14:paraId="532A85F6" w14:textId="33D41036" w:rsidR="009D2CC1" w:rsidRPr="00DB0EDE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przykład</w:t>
            </w:r>
            <w:r w:rsidR="00DA4922">
              <w:t>owe</w:t>
            </w:r>
            <w:r>
              <w:t xml:space="preserve"> kierunk</w:t>
            </w:r>
            <w:r w:rsidR="00DA4922">
              <w:t>i</w:t>
            </w:r>
            <w:r>
              <w:t xml:space="preserve"> wydatków budżetowych państwa.</w:t>
            </w:r>
          </w:p>
        </w:tc>
        <w:tc>
          <w:tcPr>
            <w:tcW w:w="2835" w:type="dxa"/>
          </w:tcPr>
          <w:p w14:paraId="7860A804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przykłady środków publicznych;</w:t>
            </w:r>
          </w:p>
          <w:p w14:paraId="2F1AA720" w14:textId="4CE4C42E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przykłady działań podejmowanych przez organy władzy w</w:t>
            </w:r>
            <w:r w:rsidR="002D40D1">
              <w:t> </w:t>
            </w:r>
            <w:r w:rsidRPr="00BD45E7">
              <w:t>sektorze finansów publicznych;</w:t>
            </w:r>
          </w:p>
          <w:p w14:paraId="2C8A5244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przykłady podmiotów z sektora finansów publicznych;</w:t>
            </w:r>
          </w:p>
          <w:p w14:paraId="5182B3CC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organy i instytucje państwa zarządzające środkami publicznymi;</w:t>
            </w:r>
          </w:p>
          <w:p w14:paraId="1E3882B0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główne źródła wpływów budżetowych;</w:t>
            </w:r>
          </w:p>
          <w:p w14:paraId="6C658E32" w14:textId="77777777" w:rsidR="009D2CC1" w:rsidRDefault="001D6829" w:rsidP="001D6829">
            <w:pPr>
              <w:pStyle w:val="Akapitzlist"/>
              <w:framePr w:hSpace="0" w:wrap="auto" w:hAnchor="text" w:yAlign="inline"/>
            </w:pPr>
            <w:r w:rsidRPr="00BD45E7">
              <w:t>wskazuje główne kierunki wydatków z</w:t>
            </w:r>
            <w:r w:rsidR="002D40D1">
              <w:t> </w:t>
            </w:r>
            <w:r w:rsidRPr="00BD45E7">
              <w:t>budżetu centralnego.</w:t>
            </w:r>
          </w:p>
          <w:p w14:paraId="39B534E2" w14:textId="28E4CBA7" w:rsidR="002D40D1" w:rsidRPr="00DB0EDE" w:rsidRDefault="002D40D1" w:rsidP="002D40D1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694" w:type="dxa"/>
          </w:tcPr>
          <w:p w14:paraId="127D7773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podstawowe funkcje polityki fiskalnej państwa;</w:t>
            </w:r>
          </w:p>
          <w:p w14:paraId="3E074990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aktywną i pasywną politykę fiskalną państwa, wskazując źródła i konsekwencje każdej z nich;</w:t>
            </w:r>
          </w:p>
          <w:p w14:paraId="0C1063E6" w14:textId="77777777" w:rsidR="001D6829" w:rsidRPr="00BD45E7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sposób uchwalania ustawy zwykłej i ustawy budżetowej;</w:t>
            </w:r>
          </w:p>
          <w:p w14:paraId="79090D00" w14:textId="6DA06A28" w:rsidR="009D2CC1" w:rsidRPr="002E3525" w:rsidRDefault="001D6829" w:rsidP="001D682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wykresy] informacje dotyczące finansów publicznych</w:t>
            </w:r>
            <w:r w:rsidR="009D2CC1">
              <w:t>.</w:t>
            </w:r>
          </w:p>
        </w:tc>
        <w:tc>
          <w:tcPr>
            <w:tcW w:w="2835" w:type="dxa"/>
          </w:tcPr>
          <w:p w14:paraId="35F78AC0" w14:textId="59D8DF64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wyjaśnia przyczyny i konsekwencje powstania długu publicznego;</w:t>
            </w:r>
          </w:p>
          <w:p w14:paraId="4553FF4B" w14:textId="5473A0F0" w:rsidR="009D2CC1" w:rsidRPr="002E3525" w:rsidRDefault="009D2CC1" w:rsidP="00C17ACF">
            <w:pPr>
              <w:pStyle w:val="Akapitzlist"/>
              <w:framePr w:hSpace="0" w:wrap="auto" w:hAnchor="text" w:yAlign="inline"/>
            </w:pPr>
            <w:r>
              <w:t>odczytuje ze złożonych źródeł [schematy, teksty narracyjne, teksty normatywne, tabele i wykresy] informacje dotyczące finansów publicznych.</w:t>
            </w:r>
          </w:p>
        </w:tc>
        <w:tc>
          <w:tcPr>
            <w:tcW w:w="2551" w:type="dxa"/>
          </w:tcPr>
          <w:p w14:paraId="5ACD6F74" w14:textId="4D90F9A5" w:rsidR="00B31A59" w:rsidRPr="00BD45E7" w:rsidRDefault="00B31A59" w:rsidP="00B31A59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analizuje, ocenia i</w:t>
            </w:r>
            <w:r>
              <w:t> </w:t>
            </w:r>
            <w:r w:rsidRPr="00BD45E7">
              <w:t>prezentuje informacje na temat wybranego zagadnienia dotyczącego finansów publicznych;</w:t>
            </w:r>
          </w:p>
          <w:p w14:paraId="375447FA" w14:textId="1639A310" w:rsidR="009D2CC1" w:rsidRPr="00C90B09" w:rsidRDefault="00B31A59" w:rsidP="00B31A59">
            <w:pPr>
              <w:pStyle w:val="Akapitzlist"/>
              <w:framePr w:hSpace="0" w:wrap="auto" w:hAnchor="text" w:yAlign="inline"/>
            </w:pPr>
            <w:r w:rsidRPr="00BD45E7">
              <w:t>organizuje na forum społeczności szkolnej debatę na tematy dotyczące problemów związanych z finansami publicznymi w Polsce oraz aktywnie uczestniczy w zainicjowanej dyskusji, budując argumenty i kontrargumenty.</w:t>
            </w:r>
          </w:p>
        </w:tc>
      </w:tr>
      <w:tr w:rsidR="009D2CC1" w:rsidRPr="00DB0EDE" w14:paraId="67FB7D19" w14:textId="77777777" w:rsidTr="00644322">
        <w:tc>
          <w:tcPr>
            <w:tcW w:w="15446" w:type="dxa"/>
            <w:gridSpan w:val="6"/>
          </w:tcPr>
          <w:p w14:paraId="44BED4EE" w14:textId="3D8E7E1B" w:rsidR="009D2CC1" w:rsidRPr="00645F34" w:rsidRDefault="009D2CC1" w:rsidP="00645F3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45F34">
              <w:rPr>
                <w:b/>
              </w:rPr>
              <w:t>Temat lekcji: Gospodarka i rozwój</w:t>
            </w:r>
          </w:p>
        </w:tc>
      </w:tr>
      <w:tr w:rsidR="009D2CC1" w:rsidRPr="00DB0EDE" w14:paraId="73A96BBB" w14:textId="77777777" w:rsidTr="006F6034">
        <w:tc>
          <w:tcPr>
            <w:tcW w:w="1843" w:type="dxa"/>
          </w:tcPr>
          <w:p w14:paraId="0BFBFEDE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polityka gospodarcza</w:t>
            </w:r>
          </w:p>
          <w:p w14:paraId="5D6D3342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m</w:t>
            </w:r>
            <w:r w:rsidRPr="00924224">
              <w:t>odele polityki gospodarczej</w:t>
            </w:r>
          </w:p>
          <w:p w14:paraId="4154560D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rozwój regionalny</w:t>
            </w:r>
          </w:p>
          <w:p w14:paraId="5B75F9DA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polityka przemysłowa</w:t>
            </w:r>
          </w:p>
          <w:p w14:paraId="57FF04D3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gospodarka żywnościowa</w:t>
            </w:r>
          </w:p>
          <w:p w14:paraId="6D68EA51" w14:textId="77777777" w:rsidR="009D2CC1" w:rsidRPr="00924224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  <w:rPr>
                <w:b/>
              </w:rPr>
            </w:pPr>
            <w:r>
              <w:t>ochrona środowiska</w:t>
            </w:r>
          </w:p>
          <w:p w14:paraId="1736BA2C" w14:textId="6CF21331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badania i innowacje</w:t>
            </w:r>
          </w:p>
        </w:tc>
        <w:tc>
          <w:tcPr>
            <w:tcW w:w="2688" w:type="dxa"/>
          </w:tcPr>
          <w:p w14:paraId="46DD1DAE" w14:textId="77777777" w:rsidR="009D2CC1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prawidłowo posługuje się terminami: „gospodarka wolnorynkowa”, „popyt”, „podaż”, „własność prywatna”;</w:t>
            </w:r>
          </w:p>
          <w:p w14:paraId="2990E448" w14:textId="79B611B6" w:rsidR="009D2CC1" w:rsidRPr="0025624E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t>podaje przykłady aktywności państwa w obszarze gospodarki</w:t>
            </w:r>
            <w:r w:rsidR="00645F34">
              <w:t>.</w:t>
            </w:r>
          </w:p>
        </w:tc>
        <w:tc>
          <w:tcPr>
            <w:tcW w:w="2835" w:type="dxa"/>
          </w:tcPr>
          <w:p w14:paraId="79CB1BFF" w14:textId="75F6580C" w:rsidR="009D2CC1" w:rsidRDefault="009D2CC1" w:rsidP="00645F34">
            <w:pPr>
              <w:pStyle w:val="Akapitzlist"/>
              <w:framePr w:hSpace="0" w:wrap="auto" w:hAnchor="text" w:yAlign="inline"/>
              <w:numPr>
                <w:ilvl w:val="0"/>
                <w:numId w:val="29"/>
              </w:numPr>
              <w:ind w:left="185" w:hanging="185"/>
            </w:pPr>
            <w:r>
              <w:t>prawidłowo posługuje się terminami: „wolność konkurencji”, „produkt krajowy brutto”, „polityka regionalna”;</w:t>
            </w:r>
          </w:p>
          <w:p w14:paraId="4D10E04F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czynniki wpływające na politykę gospodarczą państwa;</w:t>
            </w:r>
          </w:p>
          <w:p w14:paraId="1B7A22E6" w14:textId="285D5883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wymienia podstawowe cechy </w:t>
            </w:r>
            <w:r>
              <w:t>dwóch podstawowych</w:t>
            </w:r>
            <w:r w:rsidRPr="00BD45E7">
              <w:t xml:space="preserve"> modeli polityki gospodarczej państwa [gospodark</w:t>
            </w:r>
            <w:r>
              <w:t>i</w:t>
            </w:r>
            <w:r w:rsidRPr="00BD45E7">
              <w:t xml:space="preserve"> centralnie sterowan</w:t>
            </w:r>
            <w:r>
              <w:t>ej</w:t>
            </w:r>
            <w:r w:rsidRPr="00BD45E7">
              <w:t>, gospodark</w:t>
            </w:r>
            <w:r>
              <w:t>i</w:t>
            </w:r>
            <w:r w:rsidRPr="00BD45E7">
              <w:t xml:space="preserve"> rynkow</w:t>
            </w:r>
            <w:r>
              <w:t>ej</w:t>
            </w:r>
            <w:r w:rsidRPr="00BD45E7">
              <w:t>];</w:t>
            </w:r>
          </w:p>
          <w:p w14:paraId="3799901F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i omawia główne cele i kierunki strategii rozwoju gospodarczego państwa polskiego;</w:t>
            </w:r>
          </w:p>
          <w:p w14:paraId="193AC271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główne cele i aspekty polityki:</w:t>
            </w:r>
          </w:p>
          <w:p w14:paraId="7E421FF8" w14:textId="77777777" w:rsidR="00645F34" w:rsidRPr="00A678AA" w:rsidRDefault="00645F34" w:rsidP="00645F34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regionalnej,</w:t>
            </w:r>
          </w:p>
          <w:p w14:paraId="49D172C4" w14:textId="77777777" w:rsidR="00645F34" w:rsidRPr="00A678AA" w:rsidRDefault="00645F34" w:rsidP="00645F34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przemysłowej,</w:t>
            </w:r>
          </w:p>
          <w:p w14:paraId="032CA4D8" w14:textId="77777777" w:rsidR="00645F34" w:rsidRPr="00A678AA" w:rsidRDefault="00645F34" w:rsidP="00645F34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w zakresie gospodarki żywnościowej,</w:t>
            </w:r>
          </w:p>
          <w:p w14:paraId="62BCAB90" w14:textId="77777777" w:rsidR="00645F34" w:rsidRPr="00A678AA" w:rsidRDefault="00645F34" w:rsidP="00645F34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 w zakresie ochrony środowiska,</w:t>
            </w:r>
          </w:p>
          <w:p w14:paraId="00ED658C" w14:textId="79319752" w:rsidR="002D40D1" w:rsidRDefault="00645F34" w:rsidP="002D40D1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  <w:r w:rsidRPr="00A678AA">
              <w:t>- w zakresie badań i innowacji.</w:t>
            </w:r>
          </w:p>
          <w:p w14:paraId="7E871806" w14:textId="77777777" w:rsidR="002D40D1" w:rsidRDefault="002D40D1" w:rsidP="002D40D1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  <w:p w14:paraId="4FA931B5" w14:textId="77777777" w:rsidR="002D40D1" w:rsidRDefault="002D40D1" w:rsidP="00645F3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  <w:p w14:paraId="36925DC5" w14:textId="2E5D62EF" w:rsidR="002D40D1" w:rsidRDefault="002D40D1" w:rsidP="00645F3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694" w:type="dxa"/>
          </w:tcPr>
          <w:p w14:paraId="34DB21CB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przedstawia funkcje polityki gospodarczej państwa;</w:t>
            </w:r>
          </w:p>
          <w:p w14:paraId="3B1A5CF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analizuje i ocenia główne założenia strategii rozwoju Polski;</w:t>
            </w:r>
          </w:p>
          <w:p w14:paraId="7D6C24D2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analizuje główne instrumenty polityki regionalnej;</w:t>
            </w:r>
          </w:p>
          <w:p w14:paraId="28243093" w14:textId="4516BFBC" w:rsidR="009D2CC1" w:rsidRPr="00FD4B55" w:rsidRDefault="00645F34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</w:t>
            </w:r>
            <w:r>
              <w:t xml:space="preserve">plakaty, </w:t>
            </w:r>
            <w:r w:rsidRPr="00BD45E7">
              <w:t>tabele i</w:t>
            </w:r>
            <w:r>
              <w:t> </w:t>
            </w:r>
            <w:r w:rsidRPr="00BD45E7">
              <w:t>wykresy</w:t>
            </w:r>
            <w:r>
              <w:t>, w tym wykresy</w:t>
            </w:r>
            <w:r w:rsidRPr="00BD45E7">
              <w:t xml:space="preserve"> prezentujące wyniki badań opinii publicznej] informacje dotyczące gospodarki i rozwoju gospodarczego</w:t>
            </w:r>
            <w:r w:rsidR="009D2CC1">
              <w:t>.</w:t>
            </w:r>
          </w:p>
        </w:tc>
        <w:tc>
          <w:tcPr>
            <w:tcW w:w="2835" w:type="dxa"/>
          </w:tcPr>
          <w:p w14:paraId="6FB2B1D2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analizuje z różnych perspektyw wady i zalety poznanych modeli polityki gospodarczej państwa;</w:t>
            </w:r>
          </w:p>
          <w:p w14:paraId="355CBA54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i ocenia wpływ poszczególnych podmiotów na kształt polityki gospodarczej państwa polskiego;</w:t>
            </w:r>
          </w:p>
          <w:p w14:paraId="4164F7DD" w14:textId="6FF6D248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uwarunkowania wewnętrzne i</w:t>
            </w:r>
            <w:r w:rsidR="002D40D1">
              <w:t> </w:t>
            </w:r>
            <w:r w:rsidRPr="00BD45E7">
              <w:t>zewnętrzne wpływające na realizację strategii rozwoju gospodarczego państwa polskiego;</w:t>
            </w:r>
          </w:p>
          <w:p w14:paraId="1F8FFCB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porównuje różne modele polityki przemysłowej;</w:t>
            </w:r>
          </w:p>
          <w:p w14:paraId="0F68415C" w14:textId="5B8F0CD9" w:rsidR="009D2CC1" w:rsidRPr="00FD4B55" w:rsidRDefault="009D2CC1" w:rsidP="00C17ACF">
            <w:pPr>
              <w:pStyle w:val="Akapitzlist"/>
              <w:framePr w:hSpace="0" w:wrap="auto" w:hAnchor="text" w:yAlign="inline"/>
            </w:pPr>
            <w:r>
              <w:t>odczytuje ze złożonych źródeł [schematy, teksty narracyjne, teksty normatywne, tabele i wykresy, plakaty] informacje dotyczące gospodarki i rozwoju.</w:t>
            </w:r>
          </w:p>
        </w:tc>
        <w:tc>
          <w:tcPr>
            <w:tcW w:w="2551" w:type="dxa"/>
          </w:tcPr>
          <w:p w14:paraId="0EBDA782" w14:textId="6CE85B8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gromadzi, analizuje, ocenia i prezentuje informacje na temat wybranej polityki publicznej;</w:t>
            </w:r>
          </w:p>
          <w:p w14:paraId="2DA0249D" w14:textId="6E85EC48" w:rsidR="009D2CC1" w:rsidRPr="00961CDF" w:rsidRDefault="009D2CC1" w:rsidP="00C17ACF">
            <w:pPr>
              <w:pStyle w:val="Akapitzlist"/>
              <w:framePr w:hSpace="0" w:wrap="auto" w:hAnchor="text" w:yAlign="inline"/>
            </w:pPr>
            <w:r>
              <w:t>bierze aktywny udział w dyskusji na temat wybranej polityki publicznej państwa polskiego, budując argumenty i kontrargumenty.</w:t>
            </w:r>
          </w:p>
        </w:tc>
      </w:tr>
      <w:tr w:rsidR="009D2CC1" w:rsidRPr="00DB0EDE" w14:paraId="372F22C2" w14:textId="77777777" w:rsidTr="00644322">
        <w:tc>
          <w:tcPr>
            <w:tcW w:w="15446" w:type="dxa"/>
            <w:gridSpan w:val="6"/>
          </w:tcPr>
          <w:p w14:paraId="6F053E2C" w14:textId="69C65B6E" w:rsidR="009D2CC1" w:rsidRPr="00645F34" w:rsidRDefault="009D2CC1" w:rsidP="00645F3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45F34">
              <w:rPr>
                <w:b/>
              </w:rPr>
              <w:lastRenderedPageBreak/>
              <w:t>IV. Polska po 1989 roku</w:t>
            </w:r>
          </w:p>
        </w:tc>
      </w:tr>
      <w:tr w:rsidR="009D2CC1" w:rsidRPr="00DB0EDE" w14:paraId="14FED278" w14:textId="77777777" w:rsidTr="00644322">
        <w:tc>
          <w:tcPr>
            <w:tcW w:w="15446" w:type="dxa"/>
            <w:gridSpan w:val="6"/>
          </w:tcPr>
          <w:p w14:paraId="1CBCE08A" w14:textId="440C81EA" w:rsidR="009D2CC1" w:rsidRPr="00645F34" w:rsidRDefault="009D2CC1" w:rsidP="00645F34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45F34">
              <w:rPr>
                <w:b/>
              </w:rPr>
              <w:t>Temat lekcji: Spuścizna po PRL</w:t>
            </w:r>
          </w:p>
        </w:tc>
      </w:tr>
      <w:tr w:rsidR="009D2CC1" w:rsidRPr="00DB0EDE" w14:paraId="40722972" w14:textId="77777777" w:rsidTr="006F6034">
        <w:tc>
          <w:tcPr>
            <w:tcW w:w="1843" w:type="dxa"/>
          </w:tcPr>
          <w:p w14:paraId="01904846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ustrój PRL</w:t>
            </w:r>
          </w:p>
          <w:p w14:paraId="173143B4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konstytucja stalinowska</w:t>
            </w:r>
          </w:p>
          <w:p w14:paraId="57FF128D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reforma rolna</w:t>
            </w:r>
          </w:p>
          <w:p w14:paraId="6F779F79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nacjonalizacja przemysłu</w:t>
            </w:r>
          </w:p>
          <w:p w14:paraId="5B2DCADC" w14:textId="77777777" w:rsidR="00645F34" w:rsidRPr="00BD45E7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bunty społeczne</w:t>
            </w:r>
          </w:p>
          <w:p w14:paraId="15DAABA8" w14:textId="06CC34F7" w:rsidR="009D2CC1" w:rsidRDefault="00645F34" w:rsidP="00645F34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 w:rsidRPr="00BD45E7">
              <w:t>socrealizm</w:t>
            </w:r>
          </w:p>
        </w:tc>
        <w:tc>
          <w:tcPr>
            <w:tcW w:w="2688" w:type="dxa"/>
          </w:tcPr>
          <w:p w14:paraId="58782DB0" w14:textId="2108B9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 „kolektywizacja”, „nacjonalizacja”, „hegemonia partii komunistycznej</w:t>
            </w:r>
            <w:r w:rsidR="00645F34">
              <w:t>”</w:t>
            </w:r>
            <w:r>
              <w:t>;</w:t>
            </w:r>
          </w:p>
          <w:p w14:paraId="55C02EEA" w14:textId="19A86C78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postaw</w:t>
            </w:r>
            <w:r w:rsidR="00645F34">
              <w:t xml:space="preserve"> oraz</w:t>
            </w:r>
            <w:r>
              <w:t xml:space="preserve"> zjawisk społecznych, kulturowych, politycznych i gospodarczych charakterystycznych dla okresu PRL;</w:t>
            </w:r>
          </w:p>
          <w:p w14:paraId="00F81949" w14:textId="0C5D992D" w:rsidR="009D2CC1" w:rsidRDefault="00645F34" w:rsidP="00C17ACF">
            <w:pPr>
              <w:pStyle w:val="Akapitzlist"/>
              <w:framePr w:hSpace="0" w:wrap="auto" w:hAnchor="text" w:yAlign="inline"/>
            </w:pPr>
            <w:r>
              <w:t>wskazuje</w:t>
            </w:r>
            <w:r w:rsidR="009D2CC1">
              <w:t xml:space="preserve"> przykłady </w:t>
            </w:r>
            <w:r>
              <w:t>postaci</w:t>
            </w:r>
            <w:r w:rsidR="009D2CC1">
              <w:t xml:space="preserve">, </w:t>
            </w:r>
            <w:r w:rsidRPr="00BD45E7">
              <w:t>które odegrały kluczowe role w procesie demontażu rządów komunistycznych w Polsce</w:t>
            </w:r>
            <w:r w:rsidR="009D2CC1">
              <w:t>.</w:t>
            </w:r>
          </w:p>
        </w:tc>
        <w:tc>
          <w:tcPr>
            <w:tcW w:w="2835" w:type="dxa"/>
          </w:tcPr>
          <w:p w14:paraId="32C6F984" w14:textId="53AAB2C1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prawidłowo posługuje się terminami:, „nomenklatura”, „opór społeczny”;</w:t>
            </w:r>
          </w:p>
          <w:p w14:paraId="093E4B57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uwarunkowania, które doprowadziły do uformowania się systemu komunistycznego w Polsce;</w:t>
            </w:r>
          </w:p>
          <w:p w14:paraId="35DD0380" w14:textId="2ADF266E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podstawowe cechy ustroju PRL w</w:t>
            </w:r>
            <w:r w:rsidR="002D40D1">
              <w:t> </w:t>
            </w:r>
            <w:r w:rsidRPr="00BD45E7">
              <w:t>obszarach politycznym, gospodarczym i</w:t>
            </w:r>
            <w:r w:rsidR="002D40D1">
              <w:t> </w:t>
            </w:r>
            <w:r w:rsidRPr="00BD45E7">
              <w:t>kulturowym;</w:t>
            </w:r>
          </w:p>
          <w:p w14:paraId="6857ED89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przykłady sztuki socrealistycznej;</w:t>
            </w:r>
          </w:p>
          <w:p w14:paraId="48EEC369" w14:textId="0F54982B" w:rsidR="009D2CC1" w:rsidRPr="001264A1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główne kryzysy władzy komunistycznej w Polsce [lata 1956, 1968, 1970, 1976, 1980]</w:t>
            </w:r>
            <w:r>
              <w:t>.</w:t>
            </w:r>
          </w:p>
        </w:tc>
        <w:tc>
          <w:tcPr>
            <w:tcW w:w="2694" w:type="dxa"/>
          </w:tcPr>
          <w:p w14:paraId="7546C8D3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konsekwencje nacjonalizacji przemysłu i handlu oraz kolektywizacji rolnictwa;</w:t>
            </w:r>
          </w:p>
          <w:p w14:paraId="0ACB6E56" w14:textId="51882615" w:rsidR="009D2CC1" w:rsidRPr="00CA4719" w:rsidRDefault="00680D52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</w:t>
            </w:r>
            <w:r>
              <w:t xml:space="preserve">plakaty, </w:t>
            </w:r>
            <w:r w:rsidRPr="00BD45E7">
              <w:t>tabele i</w:t>
            </w:r>
            <w:r w:rsidR="002D40D1">
              <w:t> </w:t>
            </w:r>
            <w:r w:rsidRPr="00BD45E7">
              <w:t>wykresy, w tym wykresy  prezentujące wyniki badań opinii publicznej] informacje dotyczące problemów III RP wywodzących się z okresu PRL</w:t>
            </w:r>
            <w:r w:rsidR="009D2CC1">
              <w:t>.</w:t>
            </w:r>
          </w:p>
        </w:tc>
        <w:tc>
          <w:tcPr>
            <w:tcW w:w="2835" w:type="dxa"/>
          </w:tcPr>
          <w:p w14:paraId="3E5C9FE2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poszczególne fazy funkcjonowania systemu komunistycznego w Polsce;</w:t>
            </w:r>
          </w:p>
          <w:p w14:paraId="026E82D0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przyczyny, przebieg i skutki kolejnych kryzysów władzy komunistycznej w Polsce;</w:t>
            </w:r>
          </w:p>
          <w:p w14:paraId="649D13A4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dokonuje krytycznej analizy przepisów prawnych z konstytucji stalinowskiej wprowadzonej w Polsce;</w:t>
            </w:r>
          </w:p>
          <w:p w14:paraId="39549A5B" w14:textId="3C013B2A" w:rsidR="009D2CC1" w:rsidRPr="00CA4719" w:rsidRDefault="00680D52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 xml:space="preserve">źródeł [schematy, teksty narracyjne, </w:t>
            </w:r>
            <w:r>
              <w:t xml:space="preserve">plakaty, </w:t>
            </w:r>
            <w:r w:rsidRPr="00BD45E7">
              <w:t>tabele i</w:t>
            </w:r>
            <w:r w:rsidR="002D40D1">
              <w:t> </w:t>
            </w:r>
            <w:r w:rsidRPr="00BD45E7">
              <w:t>wykresy, w tym wykresy  prezentujące wyniki badań opinii publicznej] informacje dotyczące problemów III RP wywodzących się z okresu PRL</w:t>
            </w:r>
            <w:r w:rsidR="009D2CC1">
              <w:t>.</w:t>
            </w:r>
          </w:p>
        </w:tc>
        <w:tc>
          <w:tcPr>
            <w:tcW w:w="2551" w:type="dxa"/>
          </w:tcPr>
          <w:p w14:paraId="1BE6AC01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analizuje i prezentuje informacje na temat spuścizny PRL;</w:t>
            </w:r>
          </w:p>
          <w:p w14:paraId="7B6150AA" w14:textId="7E324F08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bierze aktywny udział w dyskusji na temat wybranych problemów wynikających ze spuścizny PRL</w:t>
            </w:r>
            <w:r>
              <w:t>, budując argumenty i</w:t>
            </w:r>
            <w:r w:rsidR="002D40D1">
              <w:t> </w:t>
            </w:r>
            <w:r>
              <w:t>kontrargumenty</w:t>
            </w:r>
            <w:r w:rsidRPr="00BD45E7">
              <w:t>;</w:t>
            </w:r>
          </w:p>
          <w:p w14:paraId="7DB268FA" w14:textId="357933AD" w:rsidR="009D2CC1" w:rsidRPr="003519E1" w:rsidRDefault="00680D52" w:rsidP="00680D52">
            <w:pPr>
              <w:pStyle w:val="Akapitzlist"/>
              <w:framePr w:hSpace="0" w:wrap="auto" w:hAnchor="text" w:yAlign="inline"/>
            </w:pPr>
            <w:r w:rsidRPr="00BD45E7">
              <w:t>na podstawie dostępnej literatury dokonuje krytycznej analizy zróżnicowanych ocen epoki tzw. Polski Ludowej formułowanych w</w:t>
            </w:r>
            <w:r w:rsidR="002D40D1">
              <w:t> </w:t>
            </w:r>
            <w:r w:rsidRPr="00BD45E7">
              <w:t>polskiej przestrzeni publicznej</w:t>
            </w:r>
            <w:r>
              <w:t>.</w:t>
            </w:r>
          </w:p>
        </w:tc>
      </w:tr>
      <w:tr w:rsidR="009D2CC1" w:rsidRPr="00DB0EDE" w14:paraId="22B4F75C" w14:textId="77777777" w:rsidTr="004B6B24">
        <w:tc>
          <w:tcPr>
            <w:tcW w:w="15446" w:type="dxa"/>
            <w:gridSpan w:val="6"/>
          </w:tcPr>
          <w:p w14:paraId="3EDC40F6" w14:textId="3E3711AE" w:rsidR="009D2CC1" w:rsidRPr="00680D52" w:rsidRDefault="009D2CC1" w:rsidP="00680D5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80D52">
              <w:rPr>
                <w:b/>
              </w:rPr>
              <w:t>Temat lekcji: Transformacja ustrojowa</w:t>
            </w:r>
          </w:p>
        </w:tc>
      </w:tr>
      <w:tr w:rsidR="009D2CC1" w:rsidRPr="00DB0EDE" w14:paraId="6F2B2C88" w14:textId="77777777" w:rsidTr="005C0859">
        <w:tc>
          <w:tcPr>
            <w:tcW w:w="1843" w:type="dxa"/>
          </w:tcPr>
          <w:p w14:paraId="03AFFAF9" w14:textId="77777777" w:rsidR="00680D52" w:rsidRPr="00BD45E7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pierestrojka</w:t>
            </w:r>
          </w:p>
          <w:p w14:paraId="113BC42E" w14:textId="77777777" w:rsidR="00680D52" w:rsidRPr="00BD45E7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obrady Okrągłego Stołu</w:t>
            </w:r>
          </w:p>
          <w:p w14:paraId="3CE1C226" w14:textId="77777777" w:rsidR="00680D52" w:rsidRPr="00BD45E7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wybory czerwcowe</w:t>
            </w:r>
          </w:p>
          <w:p w14:paraId="3BE1F071" w14:textId="6D4EC825" w:rsidR="00680D52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Jesień Narodów</w:t>
            </w:r>
          </w:p>
          <w:p w14:paraId="60FE3C36" w14:textId="77777777" w:rsidR="00320172" w:rsidRPr="00E36158" w:rsidRDefault="0032017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spacing w:line="256" w:lineRule="auto"/>
              <w:rPr>
                <w:highlight w:val="lightGray"/>
              </w:rPr>
            </w:pPr>
            <w:r w:rsidRPr="00E36158">
              <w:rPr>
                <w:highlight w:val="lightGray"/>
              </w:rPr>
              <w:t>gruba kreska</w:t>
            </w:r>
          </w:p>
          <w:p w14:paraId="1458BF2F" w14:textId="77777777" w:rsidR="00320172" w:rsidRPr="00E36158" w:rsidRDefault="0032017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spacing w:line="256" w:lineRule="auto"/>
              <w:rPr>
                <w:highlight w:val="lightGray"/>
              </w:rPr>
            </w:pPr>
            <w:r w:rsidRPr="00E36158">
              <w:rPr>
                <w:highlight w:val="lightGray"/>
              </w:rPr>
              <w:t>wojna na górze</w:t>
            </w:r>
          </w:p>
          <w:p w14:paraId="53A29670" w14:textId="77777777" w:rsidR="00680D52" w:rsidRPr="00BD45E7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dekomunizacja</w:t>
            </w:r>
          </w:p>
          <w:p w14:paraId="281F180B" w14:textId="1F7237FB" w:rsidR="009D2CC1" w:rsidRPr="00DB0EDE" w:rsidRDefault="00680D52" w:rsidP="0032017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</w:pPr>
            <w:r w:rsidRPr="00BD45E7">
              <w:t>lustracja</w:t>
            </w:r>
          </w:p>
        </w:tc>
        <w:tc>
          <w:tcPr>
            <w:tcW w:w="2688" w:type="dxa"/>
          </w:tcPr>
          <w:p w14:paraId="02DA10D3" w14:textId="313A580F" w:rsidR="00320172" w:rsidRDefault="00320172" w:rsidP="00320172">
            <w:pPr>
              <w:pStyle w:val="Akapitzlist"/>
              <w:framePr w:hSpace="0" w:wrap="auto" w:hAnchor="text" w:yAlign="inline"/>
            </w:pPr>
            <w:r w:rsidRPr="00320172">
              <w:rPr>
                <w:color w:val="000000"/>
                <w:shd w:val="clear" w:color="auto" w:fill="FFFFFF"/>
              </w:rPr>
              <w:t xml:space="preserve">prawidłowo posługuje się terminami:  </w:t>
            </w:r>
            <w:r w:rsidRPr="00320172">
              <w:rPr>
                <w:color w:val="000000"/>
                <w:highlight w:val="lightGray"/>
                <w:shd w:val="clear" w:color="auto" w:fill="FFFFFF"/>
              </w:rPr>
              <w:t xml:space="preserve">„gruba kreska”, „wojna na górze”, </w:t>
            </w:r>
            <w:r w:rsidRPr="00320172">
              <w:rPr>
                <w:color w:val="000000"/>
                <w:shd w:val="clear" w:color="auto" w:fill="FFFFFF"/>
              </w:rPr>
              <w:t>„przyspieszenie”;</w:t>
            </w:r>
          </w:p>
          <w:p w14:paraId="2378F832" w14:textId="3CA8F476" w:rsidR="00320172" w:rsidRDefault="00320172" w:rsidP="00320172">
            <w:pPr>
              <w:pStyle w:val="Akapitzlist"/>
              <w:framePr w:hSpace="0" w:wrap="auto" w:hAnchor="text" w:yAlign="inline"/>
            </w:pPr>
            <w:r>
              <w:t xml:space="preserve">podaje rok utworzenia </w:t>
            </w:r>
            <w:r>
              <w:rPr>
                <w:color w:val="000000"/>
                <w:shd w:val="clear" w:color="auto" w:fill="FFFFFF"/>
              </w:rPr>
              <w:t xml:space="preserve"> NSZZ Solidarność; </w:t>
            </w:r>
          </w:p>
          <w:p w14:paraId="0EBCDDD0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postanowień Okrągłego Stołu;</w:t>
            </w:r>
          </w:p>
          <w:p w14:paraId="4BEA22B4" w14:textId="28E452B0" w:rsidR="009D2CC1" w:rsidRPr="00DB0EDE" w:rsidRDefault="00680D52" w:rsidP="00C17ACF">
            <w:pPr>
              <w:pStyle w:val="Akapitzlist"/>
              <w:framePr w:hSpace="0" w:wrap="auto" w:hAnchor="text" w:yAlign="inline"/>
            </w:pPr>
            <w:r>
              <w:t>wskazuje</w:t>
            </w:r>
            <w:r w:rsidR="009D2CC1">
              <w:t xml:space="preserve"> rok, w którym odbyły się obrady Okrągłego Stołu.</w:t>
            </w:r>
          </w:p>
        </w:tc>
        <w:tc>
          <w:tcPr>
            <w:tcW w:w="2835" w:type="dxa"/>
          </w:tcPr>
          <w:p w14:paraId="71F00DD9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założenia polityki Michaiła Gorbaczowa;</w:t>
            </w:r>
          </w:p>
          <w:p w14:paraId="21503D5D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przedstawia genezę powstania i główne etapy działalności NSZZ „Solidarność”; </w:t>
            </w:r>
          </w:p>
          <w:p w14:paraId="1E4ED242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główne postanowienia porozumień zawartych podczas obrad Okrągłego Stołu;</w:t>
            </w:r>
          </w:p>
          <w:p w14:paraId="50E4EDAA" w14:textId="0E67272B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etapy procesu demokratyzacji państwa polskiego w</w:t>
            </w:r>
            <w:r w:rsidR="002D40D1">
              <w:t> </w:t>
            </w:r>
            <w:r w:rsidRPr="00BD45E7">
              <w:t>latach 1989–1991;</w:t>
            </w:r>
          </w:p>
          <w:p w14:paraId="797E7BBB" w14:textId="7816CF4B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główne cechy modelu dekomunizacji i lustracji realizowanego w</w:t>
            </w:r>
            <w:r w:rsidR="002D40D1">
              <w:t> </w:t>
            </w:r>
            <w:r w:rsidRPr="00BD45E7">
              <w:t>Polsce;</w:t>
            </w:r>
          </w:p>
          <w:p w14:paraId="045DA122" w14:textId="77777777" w:rsidR="00680D52" w:rsidRPr="00A57505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  <w:rPr>
                <w:color w:val="000000"/>
                <w:highlight w:val="lightGray"/>
                <w:shd w:val="clear" w:color="auto" w:fill="FFFFFF"/>
              </w:rPr>
            </w:pPr>
            <w:r w:rsidRPr="00A57505">
              <w:rPr>
                <w:color w:val="000000"/>
                <w:highlight w:val="lightGray"/>
                <w:shd w:val="clear" w:color="auto" w:fill="FFFFFF"/>
              </w:rPr>
              <w:t>wymienia główne przyczyny i przejawy tzw. wojny na górze w Polsce;</w:t>
            </w:r>
          </w:p>
          <w:p w14:paraId="1D478466" w14:textId="16FB53EB" w:rsidR="009D2CC1" w:rsidRPr="00DB0EDE" w:rsidRDefault="00680D52" w:rsidP="00680D52">
            <w:pPr>
              <w:pStyle w:val="Akapitzlist"/>
              <w:framePr w:hSpace="0" w:wrap="auto" w:hAnchor="text" w:yAlign="inline"/>
            </w:pPr>
            <w:r w:rsidRPr="00BD45E7">
              <w:t>przedstawia role Jana Pawła II i Lecha Wałęsy w procesie transformacji ustrojowej w Polsce.</w:t>
            </w:r>
          </w:p>
        </w:tc>
        <w:tc>
          <w:tcPr>
            <w:tcW w:w="2694" w:type="dxa"/>
          </w:tcPr>
          <w:p w14:paraId="78D5A5BF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elementy sporu dotyczącego oceny tzw. porozumień okrągłostołowych w Polsce;</w:t>
            </w:r>
          </w:p>
          <w:p w14:paraId="03AF5BAF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dokonuje krytycznej analizy roli Michaiła Gorbaczowa w procesie dekomunizacji Europy Środkowo-</w:t>
            </w:r>
          </w:p>
          <w:p w14:paraId="795CF54E" w14:textId="77777777" w:rsidR="00680D52" w:rsidRPr="00A678AA" w:rsidRDefault="00680D52" w:rsidP="00680D52">
            <w:pPr>
              <w:ind w:left="172"/>
            </w:pPr>
            <w:r w:rsidRPr="00A678AA">
              <w:rPr>
                <w:rFonts w:cstheme="minorHAnsi"/>
                <w:sz w:val="14"/>
                <w:szCs w:val="14"/>
              </w:rPr>
              <w:t>-Wschodniej</w:t>
            </w:r>
            <w:r w:rsidRPr="00BD45E7">
              <w:rPr>
                <w:rFonts w:cstheme="minorHAnsi"/>
                <w:sz w:val="14"/>
                <w:szCs w:val="14"/>
                <w:shd w:val="clear" w:color="auto" w:fill="FFFFFF"/>
              </w:rPr>
              <w:t>;</w:t>
            </w:r>
          </w:p>
          <w:p w14:paraId="3B967A76" w14:textId="72D98590" w:rsidR="009D2CC1" w:rsidRPr="00B02440" w:rsidRDefault="00680D52" w:rsidP="00C17ACF">
            <w:pPr>
              <w:pStyle w:val="Akapitzlist"/>
              <w:framePr w:hSpace="0" w:wrap="auto" w:hAnchor="text" w:yAlign="inline"/>
            </w:pPr>
            <w:r w:rsidRPr="00390374">
              <w:t xml:space="preserve">odczytuje z </w:t>
            </w:r>
            <w:r>
              <w:t>prostych</w:t>
            </w:r>
            <w:r w:rsidRPr="00390374">
              <w:t xml:space="preserve"> źródeł [schematy, teksty narracyjne,</w:t>
            </w:r>
            <w:r w:rsidR="002D40D1">
              <w:t xml:space="preserve"> plakaty,</w:t>
            </w:r>
            <w:r w:rsidRPr="00390374">
              <w:t xml:space="preserve"> tabele i wykresy, w</w:t>
            </w:r>
            <w:r>
              <w:t> </w:t>
            </w:r>
            <w:r w:rsidRPr="00390374">
              <w:t xml:space="preserve">tym wykresy prezentujące wyniki </w:t>
            </w:r>
            <w:r w:rsidRPr="00BD45E7">
              <w:t>badań opinii publicznej] informacje dotyczące przebiegu transformacji ustrojowej w</w:t>
            </w:r>
            <w:r>
              <w:t> </w:t>
            </w:r>
            <w:r w:rsidRPr="00BD45E7">
              <w:t>Polsce i</w:t>
            </w:r>
            <w:r w:rsidR="002D40D1">
              <w:t> </w:t>
            </w:r>
            <w:r w:rsidRPr="00BD45E7">
              <w:t>innych państwach europejskich.</w:t>
            </w:r>
          </w:p>
        </w:tc>
        <w:tc>
          <w:tcPr>
            <w:tcW w:w="2835" w:type="dxa"/>
          </w:tcPr>
          <w:p w14:paraId="6E7F916F" w14:textId="77777777" w:rsidR="00680D52" w:rsidRDefault="00680D52" w:rsidP="00C17ACF">
            <w:pPr>
              <w:pStyle w:val="Akapitzlist"/>
              <w:framePr w:hSpace="0" w:wrap="auto" w:hAnchor="text" w:yAlign="inline"/>
            </w:pPr>
            <w:r w:rsidRPr="00BD45E7">
              <w:t>dokonuje krytycznej analizy procesu demokratyzacji w Polsce z przełomu lat 80. i 90. XX w., w tym ocenia społeczno-ekonomiczne, polityczne i kulturowe skutki tych przemian</w:t>
            </w:r>
          </w:p>
          <w:p w14:paraId="22B2C55A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porównuje przebieg procesu dekomunizacji w Polsce i wybranych państwach europejskich;</w:t>
            </w:r>
          </w:p>
          <w:p w14:paraId="5975C234" w14:textId="11C1F69A" w:rsidR="009D2CC1" w:rsidRPr="00B02440" w:rsidRDefault="00680D52" w:rsidP="00C17ACF">
            <w:pPr>
              <w:pStyle w:val="Akapitzlist"/>
              <w:framePr w:hSpace="0" w:wrap="auto" w:hAnchor="text" w:yAlign="inline"/>
            </w:pPr>
            <w:r w:rsidRPr="00390374">
              <w:t>odczytuje z</w:t>
            </w:r>
            <w:r>
              <w:t xml:space="preserve">e złożonych </w:t>
            </w:r>
            <w:r w:rsidRPr="00390374">
              <w:t>źródeł [schematy, teksty narracyjne,</w:t>
            </w:r>
            <w:r w:rsidR="002D40D1">
              <w:t xml:space="preserve"> plakaty,</w:t>
            </w:r>
            <w:r w:rsidRPr="00390374">
              <w:t xml:space="preserve"> tabele i wykresy, w tym wykresy prezentujące wyniki </w:t>
            </w:r>
            <w:r w:rsidRPr="00BD45E7">
              <w:t>badań opinii publicznej] informacje dotyczące przebiegu transformacji ustrojowej w</w:t>
            </w:r>
            <w:r>
              <w:t> </w:t>
            </w:r>
            <w:r w:rsidRPr="00BD45E7">
              <w:t>Polsce i innych państwach europejskich.</w:t>
            </w:r>
          </w:p>
        </w:tc>
        <w:tc>
          <w:tcPr>
            <w:tcW w:w="2551" w:type="dxa"/>
          </w:tcPr>
          <w:p w14:paraId="3DE3BD0E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na podstawie dostępnej literatury dokonuje prezentacji i oceny różnych poglądów na kwestie rozliczenia okresu PRL oraz przebiegu transformacji ustrojowej [w tym lustracji];</w:t>
            </w:r>
          </w:p>
          <w:p w14:paraId="15A828A0" w14:textId="68BB5FA1" w:rsidR="009D2CC1" w:rsidRPr="00B02440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>
              <w:rPr>
                <w:shd w:val="clear" w:color="auto" w:fill="FFFFFF"/>
              </w:rPr>
              <w:t>ocenia wybrane modele dekomunizacji i lustracji, budując argumenty i kontrargumenty</w:t>
            </w:r>
            <w:r w:rsidR="009D2CC1">
              <w:rPr>
                <w:shd w:val="clear" w:color="auto" w:fill="FFFFFF"/>
              </w:rPr>
              <w:t>.</w:t>
            </w:r>
          </w:p>
        </w:tc>
      </w:tr>
      <w:tr w:rsidR="009D2CC1" w:rsidRPr="00DB0EDE" w14:paraId="65F24817" w14:textId="77777777" w:rsidTr="00AC6403">
        <w:tc>
          <w:tcPr>
            <w:tcW w:w="15446" w:type="dxa"/>
            <w:gridSpan w:val="6"/>
          </w:tcPr>
          <w:p w14:paraId="66585643" w14:textId="3B348229" w:rsidR="009D2CC1" w:rsidRPr="00680D52" w:rsidRDefault="009D2CC1" w:rsidP="00680D5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680D52">
              <w:rPr>
                <w:b/>
              </w:rPr>
              <w:t>Temat lekcji: Partie polityczne</w:t>
            </w:r>
          </w:p>
        </w:tc>
      </w:tr>
      <w:tr w:rsidR="009D2CC1" w:rsidRPr="00DB0EDE" w14:paraId="6AE1C70D" w14:textId="77777777" w:rsidTr="00F74F1A">
        <w:trPr>
          <w:trHeight w:val="2123"/>
        </w:trPr>
        <w:tc>
          <w:tcPr>
            <w:tcW w:w="1843" w:type="dxa"/>
          </w:tcPr>
          <w:p w14:paraId="2F457798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cechy i funkcje partii politycznych</w:t>
            </w:r>
          </w:p>
          <w:p w14:paraId="1709BE20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rodzaje partii politycznych</w:t>
            </w:r>
          </w:p>
          <w:p w14:paraId="6BCFA0C9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systemy partyjne</w:t>
            </w:r>
          </w:p>
          <w:p w14:paraId="17582856" w14:textId="7777777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polska scena polityczna po 1989 r.</w:t>
            </w:r>
          </w:p>
          <w:p w14:paraId="0D6C68F8" w14:textId="2C1016ED" w:rsidR="009D2CC1" w:rsidRPr="00DB0EDE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13"/>
              </w:numPr>
              <w:ind w:left="175" w:hanging="175"/>
            </w:pPr>
            <w:r w:rsidRPr="00BD45E7">
              <w:t>finansowanie partii politycznych</w:t>
            </w:r>
          </w:p>
        </w:tc>
        <w:tc>
          <w:tcPr>
            <w:tcW w:w="2688" w:type="dxa"/>
          </w:tcPr>
          <w:p w14:paraId="5C571DA1" w14:textId="5FB868FF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prawidłowo posługuje się terminami: „partia polityczna”, „program polityczny”; </w:t>
            </w:r>
          </w:p>
          <w:p w14:paraId="5E50A465" w14:textId="77777777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podaje przykłady działań podejmowanych przez partie polityczne;</w:t>
            </w:r>
          </w:p>
          <w:p w14:paraId="652741FD" w14:textId="51A5EDA4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zasady tworzenia i</w:t>
            </w:r>
            <w:r w:rsidR="00964C47">
              <w:t> </w:t>
            </w:r>
            <w:r w:rsidRPr="00BD45E7">
              <w:t>finansowania partii politycznych w</w:t>
            </w:r>
            <w:r w:rsidR="00964C47">
              <w:t> </w:t>
            </w:r>
            <w:r w:rsidRPr="00BD45E7">
              <w:t>Polsce;</w:t>
            </w:r>
          </w:p>
          <w:p w14:paraId="2E1B7D26" w14:textId="779320F7" w:rsidR="00680D52" w:rsidRPr="00BD45E7" w:rsidRDefault="00680D52" w:rsidP="00680D52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partie polityczne reprezentowane w polskim parlamencie oraz polityków stojących na ich czele</w:t>
            </w:r>
            <w:r w:rsidR="00964C47">
              <w:t>.</w:t>
            </w:r>
          </w:p>
          <w:p w14:paraId="109A0531" w14:textId="127F109B" w:rsidR="009D2CC1" w:rsidRPr="00FC70F9" w:rsidRDefault="009D2CC1" w:rsidP="00680D52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835" w:type="dxa"/>
          </w:tcPr>
          <w:p w14:paraId="2999CE45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cechy i funkcje partii politycznych;</w:t>
            </w:r>
          </w:p>
          <w:p w14:paraId="0C8AEE7B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podaje podstawowe kryteria klasyfikacji partii politycznych;</w:t>
            </w:r>
          </w:p>
          <w:p w14:paraId="48EBAE1D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główne etapy kształtowania się systemu wielopartyjnego w Polsce;</w:t>
            </w:r>
          </w:p>
          <w:p w14:paraId="148368AD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analizuje przepisy z </w:t>
            </w:r>
            <w:r w:rsidRPr="00A678AA">
              <w:rPr>
                <w:i/>
              </w:rPr>
              <w:t>Konstytucji RP</w:t>
            </w:r>
            <w:r w:rsidRPr="00390374">
              <w:t xml:space="preserve"> dotyczące pluralizmu politycznego;</w:t>
            </w:r>
          </w:p>
          <w:p w14:paraId="6572C3F9" w14:textId="3807E8F0" w:rsidR="009D2CC1" w:rsidRPr="008177A8" w:rsidRDefault="00964C47" w:rsidP="00C17ACF">
            <w:pPr>
              <w:pStyle w:val="Akapitzlist"/>
              <w:framePr w:hSpace="0" w:wrap="auto" w:hAnchor="text" w:yAlign="inline"/>
            </w:pPr>
            <w:r w:rsidRPr="00BD45E7">
              <w:t>przedstawia pozycję poszczególnych partii politycznych w Polsce w świetle wyników ostatnich wyborów parlamentarnych.</w:t>
            </w:r>
          </w:p>
        </w:tc>
        <w:tc>
          <w:tcPr>
            <w:tcW w:w="2694" w:type="dxa"/>
          </w:tcPr>
          <w:p w14:paraId="720DB8B9" w14:textId="4EB69A1A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>
              <w:t>przedstawia</w:t>
            </w:r>
            <w:r w:rsidRPr="00BD45E7">
              <w:t xml:space="preserve"> systemy partyjne charakterystyczne dla państw demokratycznych i</w:t>
            </w:r>
            <w:r w:rsidR="002D40D1">
              <w:t> </w:t>
            </w:r>
            <w:r w:rsidRPr="00BD45E7">
              <w:t>niedemokratycznych;</w:t>
            </w:r>
          </w:p>
          <w:p w14:paraId="7640E5D3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interpretuje przepisy prawne z </w:t>
            </w:r>
            <w:r w:rsidRPr="00A678AA">
              <w:rPr>
                <w:i/>
              </w:rPr>
              <w:t>Ustawy o partiach politycznych</w:t>
            </w:r>
            <w:r w:rsidRPr="00390374">
              <w:t xml:space="preserve">; </w:t>
            </w:r>
          </w:p>
          <w:p w14:paraId="77FC956C" w14:textId="13B4B7F8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</w:t>
            </w:r>
            <w:r>
              <w:t> </w:t>
            </w:r>
            <w:r w:rsidRPr="00BD45E7">
              <w:t>wykresy, w</w:t>
            </w:r>
            <w:r w:rsidR="002D40D1">
              <w:t> </w:t>
            </w:r>
            <w:r w:rsidRPr="00BD45E7">
              <w:t xml:space="preserve">tym schemat </w:t>
            </w:r>
            <w:proofErr w:type="spellStart"/>
            <w:r w:rsidRPr="00BD45E7">
              <w:t>Nolana</w:t>
            </w:r>
            <w:proofErr w:type="spellEnd"/>
            <w:r w:rsidRPr="00BD45E7">
              <w:t>] informacje dotyczące partii politycznych</w:t>
            </w:r>
            <w:r>
              <w:t>.</w:t>
            </w:r>
          </w:p>
          <w:p w14:paraId="51AFF7F4" w14:textId="0D5B05DD" w:rsidR="009D2CC1" w:rsidRPr="008177A8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rPr>
                <w:i/>
              </w:rPr>
            </w:pPr>
          </w:p>
        </w:tc>
        <w:tc>
          <w:tcPr>
            <w:tcW w:w="2835" w:type="dxa"/>
          </w:tcPr>
          <w:p w14:paraId="5FAAA0CA" w14:textId="77777777" w:rsidR="009D2CC1" w:rsidRDefault="009D2CC1" w:rsidP="00C17ACF">
            <w:pPr>
              <w:pStyle w:val="Akapitzlist"/>
              <w:framePr w:hSpace="0" w:wrap="auto" w:hAnchor="text" w:yAlign="inline"/>
              <w:rPr>
                <w:i/>
              </w:rPr>
            </w:pPr>
            <w:r>
              <w:t>porównuje modele systemów partyjnych, uwzględniając czynniki mające wpływ na ich powstanie i skutki polityczne;</w:t>
            </w:r>
          </w:p>
          <w:p w14:paraId="115EDCCE" w14:textId="77777777" w:rsidR="009D2CC1" w:rsidRDefault="009D2CC1" w:rsidP="00C17ACF">
            <w:pPr>
              <w:pStyle w:val="Akapitzlist"/>
              <w:framePr w:hSpace="0" w:wrap="auto" w:hAnchor="text" w:yAlign="inline"/>
              <w:rPr>
                <w:i/>
              </w:rPr>
            </w:pPr>
            <w:r>
              <w:t>przedstawia i analizuje kryteria klasyfikacji partii politycznych w Polsce;</w:t>
            </w:r>
          </w:p>
          <w:p w14:paraId="7F4972D8" w14:textId="77777777" w:rsidR="009D2CC1" w:rsidRPr="008177A8" w:rsidRDefault="009D2CC1" w:rsidP="00C17ACF">
            <w:pPr>
              <w:pStyle w:val="Akapitzlist"/>
              <w:framePr w:hSpace="0" w:wrap="auto" w:hAnchor="text" w:yAlign="inline"/>
              <w:rPr>
                <w:i/>
              </w:rPr>
            </w:pPr>
            <w:r>
              <w:t>dokonuje krytycznej oceny zasad finansowania partii politycznych w Polsce;</w:t>
            </w:r>
          </w:p>
          <w:p w14:paraId="15B6F896" w14:textId="77777777" w:rsidR="009D2CC1" w:rsidRDefault="009D2CC1" w:rsidP="00C17ACF">
            <w:pPr>
              <w:pStyle w:val="Akapitzlist"/>
              <w:framePr w:hSpace="0" w:wrap="auto" w:hAnchor="text" w:yAlign="inline"/>
              <w:rPr>
                <w:i/>
              </w:rPr>
            </w:pPr>
            <w:r>
              <w:t>dokonuje krytycznej analizy wybranych przepisów statutów partii politycznych działających w Polsce;</w:t>
            </w:r>
          </w:p>
          <w:p w14:paraId="66C83A4F" w14:textId="5C444893" w:rsidR="009D2CC1" w:rsidRPr="00964C4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</w:t>
            </w:r>
            <w:r>
              <w:t> </w:t>
            </w:r>
            <w:r w:rsidRPr="00BD45E7">
              <w:t xml:space="preserve">wykresy, w tym schemat </w:t>
            </w:r>
            <w:proofErr w:type="spellStart"/>
            <w:r w:rsidRPr="00BD45E7">
              <w:t>Nolana</w:t>
            </w:r>
            <w:proofErr w:type="spellEnd"/>
            <w:r w:rsidRPr="00BD45E7">
              <w:t>] informacje dotyczące partii politycznych</w:t>
            </w:r>
            <w:r>
              <w:t>.</w:t>
            </w:r>
          </w:p>
        </w:tc>
        <w:tc>
          <w:tcPr>
            <w:tcW w:w="2551" w:type="dxa"/>
          </w:tcPr>
          <w:p w14:paraId="59686A7B" w14:textId="7C7042ED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debatę na tematy dotyczące funkcjonowania partii politycznych w Polsce oraz aktywnie uczestniczy w</w:t>
            </w:r>
            <w:r>
              <w:t> </w:t>
            </w:r>
            <w:r w:rsidRPr="00BD45E7">
              <w:t>zainicjowanej dyskusji, budując argumenty i kontrargumenty;</w:t>
            </w:r>
          </w:p>
          <w:p w14:paraId="2A71CD68" w14:textId="030B77B1" w:rsidR="009D2CC1" w:rsidRPr="00DB0EDE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 w:rsidRPr="00BD45E7">
              <w:t>gromadzi, analizuje, ocenia i prezentuje informacje na temat funkcjonowania partii politycznych w</w:t>
            </w:r>
            <w:r>
              <w:t> </w:t>
            </w:r>
            <w:r w:rsidRPr="00BD45E7">
              <w:t>Polsce – dawniej i współcześnie.</w:t>
            </w:r>
          </w:p>
        </w:tc>
      </w:tr>
      <w:tr w:rsidR="009D2CC1" w:rsidRPr="00DB0EDE" w14:paraId="385945D9" w14:textId="77777777" w:rsidTr="00AC6403">
        <w:tc>
          <w:tcPr>
            <w:tcW w:w="15446" w:type="dxa"/>
            <w:gridSpan w:val="6"/>
          </w:tcPr>
          <w:p w14:paraId="729E275E" w14:textId="3220BB98" w:rsidR="009D2CC1" w:rsidRPr="00964C47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964C47">
              <w:rPr>
                <w:b/>
              </w:rPr>
              <w:t>Temat lekcji: Transformacja gospodarcza</w:t>
            </w:r>
          </w:p>
        </w:tc>
      </w:tr>
      <w:tr w:rsidR="009D2CC1" w:rsidRPr="00DB0EDE" w14:paraId="0647BA36" w14:textId="77777777" w:rsidTr="005C0859">
        <w:tc>
          <w:tcPr>
            <w:tcW w:w="1843" w:type="dxa"/>
          </w:tcPr>
          <w:p w14:paraId="45CDB400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gospodarka centralnie sterowana</w:t>
            </w:r>
          </w:p>
          <w:p w14:paraId="7F7F2CFA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plan Balcerowicza</w:t>
            </w:r>
          </w:p>
          <w:p w14:paraId="4CED7B57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prywatyzacja</w:t>
            </w:r>
          </w:p>
          <w:p w14:paraId="4DA190A5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powszechne uwłaszczenie</w:t>
            </w:r>
          </w:p>
          <w:p w14:paraId="63BCA984" w14:textId="4A36F430" w:rsidR="009D2CC1" w:rsidRPr="00DB0EDE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 w:rsidRPr="00BD45E7">
              <w:t>reprywatyzacja</w:t>
            </w:r>
          </w:p>
        </w:tc>
        <w:tc>
          <w:tcPr>
            <w:tcW w:w="2688" w:type="dxa"/>
          </w:tcPr>
          <w:p w14:paraId="0A09C3B4" w14:textId="70BAC211" w:rsidR="009D2CC1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lastRenderedPageBreak/>
              <w:t>prawidłowo posługuje się terminami: „reprywatyzacja”, „nomenklatura”;</w:t>
            </w:r>
          </w:p>
          <w:p w14:paraId="7EA8D634" w14:textId="31772EBD" w:rsidR="009D2CC1" w:rsidRPr="00DB0EDE" w:rsidRDefault="009D2CC1" w:rsidP="00320172">
            <w:pPr>
              <w:pStyle w:val="Akapitzlist"/>
              <w:framePr w:hSpace="0" w:wrap="auto" w:hAnchor="text" w:yAlign="inline"/>
              <w:numPr>
                <w:ilvl w:val="0"/>
                <w:numId w:val="7"/>
              </w:numPr>
              <w:ind w:left="175" w:hanging="175"/>
            </w:pPr>
            <w:r>
              <w:lastRenderedPageBreak/>
              <w:t>podaje przykłady zmian, które zaszły w</w:t>
            </w:r>
            <w:r w:rsidR="00320172">
              <w:t> </w:t>
            </w:r>
            <w:r>
              <w:t>gospodarce polskiej po 1989</w:t>
            </w:r>
            <w:r w:rsidR="00964C47">
              <w:t xml:space="preserve"> r</w:t>
            </w:r>
            <w:r>
              <w:t>.</w:t>
            </w:r>
          </w:p>
        </w:tc>
        <w:tc>
          <w:tcPr>
            <w:tcW w:w="2835" w:type="dxa"/>
          </w:tcPr>
          <w:p w14:paraId="4F4E1718" w14:textId="07BBA889" w:rsidR="009D2CC1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5" w:hanging="185"/>
            </w:pPr>
            <w:r>
              <w:lastRenderedPageBreak/>
              <w:t>prawidłowo posługuje się terminami: „powszechne uwłaszczenie”, „prywatyzacja”, „restrukturyzacja”</w:t>
            </w:r>
            <w:r w:rsidR="00964C47">
              <w:t>;</w:t>
            </w:r>
          </w:p>
          <w:p w14:paraId="4CAD9359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podaje podstawowe cechy gospodarki centralnie sterowanej;</w:t>
            </w:r>
          </w:p>
          <w:p w14:paraId="39FAAC00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aspekty kryzysu gospodarczego w latach 80. XX wieku;</w:t>
            </w:r>
          </w:p>
          <w:p w14:paraId="60A560B4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podstawowe założenia tzw. planu Balcerowicza;</w:t>
            </w:r>
          </w:p>
          <w:p w14:paraId="17E2997D" w14:textId="64F8D99A" w:rsidR="009D2CC1" w:rsidRPr="008177A8" w:rsidRDefault="00964C47" w:rsidP="00964C47">
            <w:pPr>
              <w:pStyle w:val="Akapitzlist"/>
              <w:framePr w:hSpace="0" w:wrap="auto" w:hAnchor="text" w:yAlign="inline"/>
            </w:pPr>
            <w:r w:rsidRPr="00BD45E7">
              <w:t>podaje przykłady pozytywnych i</w:t>
            </w:r>
            <w:r>
              <w:t> </w:t>
            </w:r>
            <w:r w:rsidRPr="00BD45E7">
              <w:t>negatywnych skutków procesu prywatyzacji w Polsce.</w:t>
            </w:r>
          </w:p>
        </w:tc>
        <w:tc>
          <w:tcPr>
            <w:tcW w:w="2694" w:type="dxa"/>
          </w:tcPr>
          <w:p w14:paraId="6FB45E60" w14:textId="6E47BE52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wymienia skutki społeczne i</w:t>
            </w:r>
            <w:r w:rsidR="002D40D1">
              <w:t> </w:t>
            </w:r>
            <w:r w:rsidRPr="00BD45E7">
              <w:t>ekonomiczne funkcjonowania gospodarki centralnie sterowanej;</w:t>
            </w:r>
          </w:p>
          <w:p w14:paraId="188406F3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podaje przykłady reform gospodarczych przeprowadzonych w PRL w latach 80.;</w:t>
            </w:r>
          </w:p>
          <w:p w14:paraId="1C0B6921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krótkofalowe i długofalowe skutki  społeczne i ekonomiczne realizacji tzw. planu Balcerowicza;</w:t>
            </w:r>
          </w:p>
          <w:p w14:paraId="7CCCCA16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różne formy prywatyzacji;</w:t>
            </w:r>
          </w:p>
          <w:p w14:paraId="5771A98C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założenia i skutki Programu Powszechnej Prywatyzacji;</w:t>
            </w:r>
          </w:p>
          <w:p w14:paraId="3E824DEE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wyjaśnia, jaka jest różnica między pojęciami „prywatyzacja” i „reprywatyzacja”;</w:t>
            </w:r>
          </w:p>
          <w:p w14:paraId="27F476C8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negatywne i pozytywne skutki reprywatyzacji w Polsce;</w:t>
            </w:r>
          </w:p>
          <w:p w14:paraId="1C9BE0EC" w14:textId="57CBCB36" w:rsidR="009D2CC1" w:rsidRPr="00650A4A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3" w:hanging="183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</w:t>
            </w:r>
            <w:r>
              <w:t> </w:t>
            </w:r>
            <w:r w:rsidRPr="00BD45E7">
              <w:t>wykresy, w tym wykresy prezentujące wyniki badań opinii publicznej] informacje dotyczące procesu transformacji gospodarczej</w:t>
            </w:r>
            <w:r>
              <w:t>.</w:t>
            </w:r>
          </w:p>
        </w:tc>
        <w:tc>
          <w:tcPr>
            <w:tcW w:w="2835" w:type="dxa"/>
          </w:tcPr>
          <w:p w14:paraId="5AA2DF49" w14:textId="435BFE50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podaje różnice między modelami gospodarki komunistycznej wdrożonymi w</w:t>
            </w:r>
            <w:r>
              <w:t> </w:t>
            </w:r>
            <w:r w:rsidRPr="00BD45E7">
              <w:t>Polsce i ZSRS;</w:t>
            </w:r>
          </w:p>
          <w:p w14:paraId="10CED969" w14:textId="77777777" w:rsidR="009D2CC1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2" w:hanging="182"/>
            </w:pPr>
            <w:r>
              <w:lastRenderedPageBreak/>
              <w:t>przedstawia założenia i skutki Programu Powszechnej Prywatyzacji;</w:t>
            </w:r>
          </w:p>
          <w:p w14:paraId="3CA234E2" w14:textId="409ED0F2" w:rsidR="00964C4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kwestie podnoszone w</w:t>
            </w:r>
            <w:r w:rsidR="002D40D1">
              <w:t> </w:t>
            </w:r>
            <w:r w:rsidRPr="00BD45E7">
              <w:t>sporze dotyczącym procesu transformacji w Polsce postkomunistycznej;</w:t>
            </w:r>
          </w:p>
          <w:p w14:paraId="5C3BF384" w14:textId="6CF395EE" w:rsidR="009D2CC1" w:rsidRPr="00650A4A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2" w:hanging="182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</w:t>
            </w:r>
            <w:r>
              <w:t> </w:t>
            </w:r>
            <w:r w:rsidRPr="00BD45E7">
              <w:t>wykresy, w tym wykresy prezentujące wyniki badań opinii publicznej] informacje dotyczące procesu transformacji gospodarczej</w:t>
            </w:r>
            <w:r w:rsidR="009D2CC1">
              <w:t>.</w:t>
            </w:r>
          </w:p>
        </w:tc>
        <w:tc>
          <w:tcPr>
            <w:tcW w:w="2551" w:type="dxa"/>
          </w:tcPr>
          <w:p w14:paraId="7739262A" w14:textId="77777777" w:rsidR="002D40D1" w:rsidRPr="00BD45E7" w:rsidRDefault="002D40D1" w:rsidP="002D40D1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 xml:space="preserve">organizuje na forum społeczności szkolnej debatę na temat transformacji gospodarczej w Polsce </w:t>
            </w:r>
            <w:r w:rsidRPr="00BD45E7">
              <w:lastRenderedPageBreak/>
              <w:t>oraz aktywnie uczestniczy w zainicjowanej dyskusji, budując argumenty i kontrargumenty</w:t>
            </w:r>
            <w:r>
              <w:t>;</w:t>
            </w:r>
          </w:p>
          <w:p w14:paraId="4A24F13E" w14:textId="7637B97A" w:rsidR="009D2CC1" w:rsidRPr="001F6E4B" w:rsidRDefault="009D2CC1" w:rsidP="002D40D1">
            <w:pPr>
              <w:pStyle w:val="Akapitzlist"/>
              <w:framePr w:hSpace="0" w:wrap="auto" w:hAnchor="text" w:yAlign="inline"/>
              <w:numPr>
                <w:ilvl w:val="0"/>
                <w:numId w:val="5"/>
              </w:numPr>
              <w:ind w:left="180" w:hanging="180"/>
            </w:pPr>
            <w:r>
              <w:t>gromadzi, selekcjonuje i prezentuje informacje na temat wybranych zagadnień dotyczących procesu transformacji gospodarczej w Polsce.</w:t>
            </w:r>
          </w:p>
        </w:tc>
      </w:tr>
      <w:tr w:rsidR="009D2CC1" w:rsidRPr="00DB0EDE" w14:paraId="2F5ABF4A" w14:textId="77777777" w:rsidTr="00AC6403">
        <w:tc>
          <w:tcPr>
            <w:tcW w:w="15446" w:type="dxa"/>
            <w:gridSpan w:val="6"/>
          </w:tcPr>
          <w:p w14:paraId="08BF5634" w14:textId="16948EA7" w:rsidR="009D2CC1" w:rsidRPr="00964C47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964C47">
              <w:rPr>
                <w:b/>
              </w:rPr>
              <w:lastRenderedPageBreak/>
              <w:t>Temat lekcji: Postkomunizm</w:t>
            </w:r>
          </w:p>
        </w:tc>
      </w:tr>
      <w:tr w:rsidR="009D2CC1" w:rsidRPr="00DB0EDE" w14:paraId="394EEDCF" w14:textId="77777777" w:rsidTr="005C0859">
        <w:tc>
          <w:tcPr>
            <w:tcW w:w="1843" w:type="dxa"/>
          </w:tcPr>
          <w:p w14:paraId="754716CB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aspekty postkomunizmu</w:t>
            </w:r>
          </w:p>
          <w:p w14:paraId="43425B90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uwłaszczenie nomenklatury</w:t>
            </w:r>
          </w:p>
          <w:p w14:paraId="63BF79DA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kapitalizm polityczny</w:t>
            </w:r>
          </w:p>
          <w:p w14:paraId="5872B8D4" w14:textId="4053CBD8" w:rsidR="009D2CC1" w:rsidRPr="00DB0EDE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688" w:type="dxa"/>
          </w:tcPr>
          <w:p w14:paraId="3592684F" w14:textId="2BD8456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</w:t>
            </w:r>
            <w:r w:rsidR="00320172">
              <w:t>nia premierów i prezydentów III </w:t>
            </w:r>
            <w:r w:rsidRPr="00BD45E7">
              <w:t>RP, w tym tych wywodzących się ze środowisk postkomunistycznych</w:t>
            </w:r>
            <w:r>
              <w:t>.</w:t>
            </w:r>
          </w:p>
          <w:p w14:paraId="09BB1374" w14:textId="16CADA2E" w:rsidR="009D2CC1" w:rsidRPr="00DB0EDE" w:rsidRDefault="009D2CC1" w:rsidP="00964C47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835" w:type="dxa"/>
          </w:tcPr>
          <w:p w14:paraId="5B770978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wymienia podstawowe przejawy postkomunizmu;</w:t>
            </w:r>
          </w:p>
          <w:p w14:paraId="00B329F2" w14:textId="77777777" w:rsidR="00964C47" w:rsidRPr="00BD45E7" w:rsidRDefault="00964C47" w:rsidP="00964C47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dostrzega przejawy tzw. kapitalizmu politycznego;</w:t>
            </w:r>
          </w:p>
          <w:p w14:paraId="6C4A56A1" w14:textId="1E863A8E" w:rsidR="009D2CC1" w:rsidRPr="000B6D89" w:rsidRDefault="001D5B7C" w:rsidP="00C17ACF">
            <w:pPr>
              <w:pStyle w:val="Akapitzlist"/>
              <w:framePr w:hSpace="0" w:wrap="auto" w:hAnchor="text" w:yAlign="inline"/>
            </w:pPr>
            <w:r w:rsidRPr="00BD45E7">
              <w:t>przedstawia sylwetki polityczne wszystkich prezydentów III RP.</w:t>
            </w:r>
          </w:p>
        </w:tc>
        <w:tc>
          <w:tcPr>
            <w:tcW w:w="2694" w:type="dxa"/>
          </w:tcPr>
          <w:p w14:paraId="03F5D2D5" w14:textId="191FADD7" w:rsidR="001D5B7C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przyczyny, przejawy i</w:t>
            </w:r>
            <w:r>
              <w:t> </w:t>
            </w:r>
            <w:r w:rsidRPr="00BD45E7">
              <w:t>społeczno-</w:t>
            </w:r>
            <w:r w:rsidRPr="001D5B7C">
              <w:t>ekonomiczne skutki kapitalizmu politycznego</w:t>
            </w:r>
            <w:r>
              <w:t>;</w:t>
            </w:r>
          </w:p>
          <w:p w14:paraId="32343BDF" w14:textId="77777777" w:rsidR="001D5B7C" w:rsidRPr="00BD45E7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zmiany na polskiej scenie politycznej, do których doszło w 2. poł. lat 90. XX w.;</w:t>
            </w:r>
          </w:p>
          <w:p w14:paraId="73C1068A" w14:textId="77777777" w:rsidR="001D5B7C" w:rsidRPr="00BD45E7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polską scenę polityczną u progu XXI w.;</w:t>
            </w:r>
          </w:p>
          <w:p w14:paraId="1BD26FAB" w14:textId="7A7ECB7A" w:rsidR="009D2CC1" w:rsidRPr="001D5B7C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</w:t>
            </w:r>
            <w:r>
              <w:t> </w:t>
            </w:r>
            <w:r w:rsidRPr="00BD45E7">
              <w:t>wykresy, w</w:t>
            </w:r>
            <w:r>
              <w:t> </w:t>
            </w:r>
            <w:r w:rsidRPr="00BD45E7">
              <w:t>tym wykresy  prezentujące wyniki badań opinii publicznej] informacje dotyczące zjawiska postkomunizmu w Polsce</w:t>
            </w:r>
            <w:r>
              <w:t>.</w:t>
            </w:r>
          </w:p>
        </w:tc>
        <w:tc>
          <w:tcPr>
            <w:tcW w:w="2835" w:type="dxa"/>
          </w:tcPr>
          <w:p w14:paraId="66CF8082" w14:textId="77777777" w:rsidR="001D5B7C" w:rsidRPr="00BD45E7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różne aspekty zjawiska postkomunizmu;</w:t>
            </w:r>
          </w:p>
          <w:p w14:paraId="40E362A1" w14:textId="6000A106" w:rsidR="001D5B7C" w:rsidRPr="00BD45E7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analizuje główne kwestie podnoszone w</w:t>
            </w:r>
            <w:r w:rsidR="00375FDF">
              <w:t> </w:t>
            </w:r>
            <w:r w:rsidRPr="00BD45E7">
              <w:t>sporze dotyczącym oceny III RP;</w:t>
            </w:r>
          </w:p>
          <w:p w14:paraId="609607CB" w14:textId="531AA171" w:rsidR="009D2CC1" w:rsidRPr="001D5B7C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  <w:rPr>
                <w:i/>
              </w:rPr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 wykresy, w tym wykresy  prezentujące wyniki badań opinii publicznej] informacje dotyczące zjawiska postkomunizmu w Polsce</w:t>
            </w:r>
            <w:r>
              <w:t>.</w:t>
            </w:r>
          </w:p>
        </w:tc>
        <w:tc>
          <w:tcPr>
            <w:tcW w:w="2551" w:type="dxa"/>
          </w:tcPr>
          <w:p w14:paraId="52FAB967" w14:textId="358C180F" w:rsidR="001D5B7C" w:rsidRPr="00BD45E7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organizuje na forum społeczności szkolnej debatę na temat przyczyn, przejawów i skutków postkomunizmu w Polsce oraz aktywnie uczestniczy w</w:t>
            </w:r>
            <w:r>
              <w:t> </w:t>
            </w:r>
            <w:r w:rsidRPr="00BD45E7">
              <w:t>zainicjowanej dyskusji, budując argumenty i kontrargumenty;</w:t>
            </w:r>
          </w:p>
          <w:p w14:paraId="76B5D8E6" w14:textId="77A79602" w:rsidR="009D2CC1" w:rsidRPr="00DB0EDE" w:rsidRDefault="001D5B7C" w:rsidP="001D5B7C">
            <w:pPr>
              <w:pStyle w:val="Akapitzlist"/>
              <w:framePr w:hSpace="0" w:wrap="auto" w:hAnchor="text" w:yAlign="inline"/>
              <w:numPr>
                <w:ilvl w:val="0"/>
                <w:numId w:val="1"/>
              </w:numPr>
              <w:ind w:left="180" w:hanging="180"/>
            </w:pPr>
            <w:r w:rsidRPr="00BD45E7">
              <w:t>gromadzi, selekcjonuje i prezentuje informacje na temat wybranych zagadnień dotyczących różnych form postkomunizmu w Polsce.</w:t>
            </w:r>
          </w:p>
        </w:tc>
      </w:tr>
      <w:tr w:rsidR="009D2CC1" w:rsidRPr="00DB0EDE" w14:paraId="146B24E9" w14:textId="77777777" w:rsidTr="00AC6403">
        <w:tc>
          <w:tcPr>
            <w:tcW w:w="15446" w:type="dxa"/>
            <w:gridSpan w:val="6"/>
          </w:tcPr>
          <w:p w14:paraId="2405FA96" w14:textId="7C82F646" w:rsidR="009D2CC1" w:rsidRPr="00375FDF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  <w:jc w:val="center"/>
              <w:rPr>
                <w:b/>
              </w:rPr>
            </w:pPr>
            <w:r w:rsidRPr="00375FDF">
              <w:rPr>
                <w:b/>
              </w:rPr>
              <w:t>Temat l</w:t>
            </w:r>
            <w:r w:rsidR="009D2CC1" w:rsidRPr="00375FDF">
              <w:rPr>
                <w:b/>
              </w:rPr>
              <w:t>ekcji: Polska w XXI wieku</w:t>
            </w:r>
          </w:p>
        </w:tc>
      </w:tr>
      <w:tr w:rsidR="009D2CC1" w:rsidRPr="00DB0EDE" w14:paraId="72733BC8" w14:textId="77777777" w:rsidTr="005C0859">
        <w:tc>
          <w:tcPr>
            <w:tcW w:w="1843" w:type="dxa"/>
          </w:tcPr>
          <w:p w14:paraId="7CE7F04F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rewolucja moralna</w:t>
            </w:r>
          </w:p>
          <w:p w14:paraId="68FAF032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IV Rzeczpospolita</w:t>
            </w:r>
          </w:p>
          <w:p w14:paraId="7DDDA4C6" w14:textId="73CB25A6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spory i konflikty w</w:t>
            </w:r>
            <w:r w:rsidR="002D40D1">
              <w:t> </w:t>
            </w:r>
            <w:r w:rsidRPr="00BD45E7">
              <w:t>polskiej polityce po 2005 r.</w:t>
            </w:r>
          </w:p>
          <w:p w14:paraId="1470BA42" w14:textId="36992064" w:rsidR="009D2CC1" w:rsidRPr="00DB0EDE" w:rsidRDefault="009D2CC1" w:rsidP="00375FDF">
            <w:pPr>
              <w:pStyle w:val="Akapitzlist"/>
              <w:framePr w:hSpace="0" w:wrap="auto" w:hAnchor="text" w:yAlign="inline"/>
              <w:numPr>
                <w:ilvl w:val="0"/>
                <w:numId w:val="0"/>
              </w:numPr>
              <w:ind w:left="173"/>
            </w:pPr>
          </w:p>
        </w:tc>
        <w:tc>
          <w:tcPr>
            <w:tcW w:w="2688" w:type="dxa"/>
          </w:tcPr>
          <w:p w14:paraId="6A589FFD" w14:textId="77777777" w:rsidR="00375FDF" w:rsidRDefault="00375FDF" w:rsidP="00C17ACF">
            <w:pPr>
              <w:pStyle w:val="Akapitzlist"/>
              <w:framePr w:hSpace="0" w:wrap="auto" w:hAnchor="text" w:yAlign="inline"/>
            </w:pPr>
            <w:r w:rsidRPr="00BD45E7">
              <w:t>wymienia główne przemiany polityczne w Polsce w pierwszej i drugiej dekadzie XXI w.;</w:t>
            </w:r>
          </w:p>
          <w:p w14:paraId="609ED028" w14:textId="5886989F" w:rsidR="009D2CC1" w:rsidRDefault="009D2CC1" w:rsidP="00C17ACF">
            <w:pPr>
              <w:pStyle w:val="Akapitzlist"/>
              <w:framePr w:hSpace="0" w:wrap="auto" w:hAnchor="text" w:yAlign="inline"/>
            </w:pPr>
            <w:r>
              <w:t xml:space="preserve">podaje przykłady </w:t>
            </w:r>
            <w:r w:rsidR="00375FDF">
              <w:t>problemów</w:t>
            </w:r>
            <w:r>
              <w:t xml:space="preserve"> będących przyczyn</w:t>
            </w:r>
            <w:r w:rsidR="00375FDF">
              <w:t>ami</w:t>
            </w:r>
            <w:r>
              <w:t xml:space="preserve"> sporu między PO i PiS;</w:t>
            </w:r>
          </w:p>
          <w:p w14:paraId="6472D774" w14:textId="4729BF19" w:rsidR="009D2CC1" w:rsidRPr="00DB0EDE" w:rsidRDefault="009D2CC1" w:rsidP="00C17ACF">
            <w:pPr>
              <w:pStyle w:val="Akapitzlist"/>
              <w:framePr w:hSpace="0" w:wrap="auto" w:hAnchor="text" w:yAlign="inline"/>
            </w:pPr>
            <w:r>
              <w:t>podaje podstawowe informacje na temat katastrofy smoleńskiej.</w:t>
            </w:r>
          </w:p>
        </w:tc>
        <w:tc>
          <w:tcPr>
            <w:tcW w:w="2835" w:type="dxa"/>
          </w:tcPr>
          <w:p w14:paraId="21374657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wskazuje podstawową oś podziałów politycznych w Polsce w pierwszej dekadzie XXI w.;</w:t>
            </w:r>
          </w:p>
          <w:p w14:paraId="609236B2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założenia koncepcji IV RP i wskazuje promujące ją środowiska polityczne;</w:t>
            </w:r>
          </w:p>
          <w:p w14:paraId="64492241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przejawy i przyczyny sporu między PO i PiS;</w:t>
            </w:r>
          </w:p>
          <w:p w14:paraId="51E91159" w14:textId="6B973C52" w:rsidR="009D2CC1" w:rsidRPr="005C1758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prezentuje przykłady konfliktów politycznych w Polsce po wyborach w</w:t>
            </w:r>
            <w:r>
              <w:t> </w:t>
            </w:r>
            <w:r w:rsidRPr="00BD45E7">
              <w:t>2005 r.</w:t>
            </w:r>
          </w:p>
        </w:tc>
        <w:tc>
          <w:tcPr>
            <w:tcW w:w="2694" w:type="dxa"/>
          </w:tcPr>
          <w:p w14:paraId="35F25C7A" w14:textId="7CF171FF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przyczyny, przejawy i</w:t>
            </w:r>
            <w:r w:rsidR="002D40D1">
              <w:t> </w:t>
            </w:r>
            <w:r w:rsidRPr="00BD45E7">
              <w:t>konsekwencje podziałów politycznych w</w:t>
            </w:r>
            <w:r w:rsidR="002D40D1">
              <w:t> </w:t>
            </w:r>
            <w:r w:rsidRPr="00BD45E7">
              <w:t>Polsce w pierwszej dekadzie XXI w.;</w:t>
            </w:r>
          </w:p>
          <w:p w14:paraId="18D7A599" w14:textId="77777777" w:rsidR="00375FDF" w:rsidRDefault="00375FDF" w:rsidP="00375FDF">
            <w:pPr>
              <w:pStyle w:val="Akapitzlist"/>
              <w:framePr w:hSpace="0" w:wrap="auto" w:hAnchor="text" w:yAlign="inline"/>
            </w:pPr>
            <w:r w:rsidRPr="00BD45E7">
              <w:t>analizuje wyniki wyborów parlamentarnych w 2005 r., wskazując ich konsekwencje polityczne;</w:t>
            </w:r>
          </w:p>
          <w:p w14:paraId="69BA0396" w14:textId="017C4E62" w:rsidR="009D2CC1" w:rsidRDefault="009D2CC1" w:rsidP="00375FDF">
            <w:pPr>
              <w:pStyle w:val="Akapitzlist"/>
              <w:framePr w:hSpace="0" w:wrap="auto" w:hAnchor="text" w:yAlign="inline"/>
            </w:pPr>
            <w:r>
              <w:t>porównuje sylwetki i poglądy polityczne Jarosława Kaczyńskiego i Donalda Tuska;</w:t>
            </w:r>
          </w:p>
          <w:p w14:paraId="7EAF406B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przedstawia przyczyny i skutki przedwczesnych wyborów parlamentarnych w Polsce w 2007 r.;</w:t>
            </w:r>
          </w:p>
          <w:p w14:paraId="068EA505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omawia główne kwestie podnoszone w politycznym sporze wokół katastrofy smoleńskiej;</w:t>
            </w:r>
          </w:p>
          <w:p w14:paraId="295D56A8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charakteryzuje zmiany polityczne, do których doszło w Polsce w latach 2010 i 2015;</w:t>
            </w:r>
          </w:p>
          <w:p w14:paraId="7CD23A74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 xml:space="preserve">dokonuje krytycznej analizy wybranych fragmentów programów wyborczych </w:t>
            </w:r>
            <w:r w:rsidRPr="00BD45E7">
              <w:lastRenderedPageBreak/>
              <w:t>partii politycznych oraz innych elementów kampanii wyborczych;</w:t>
            </w:r>
          </w:p>
          <w:p w14:paraId="21CEA8ED" w14:textId="36EBACA8" w:rsidR="009D2CC1" w:rsidRPr="00FC027C" w:rsidRDefault="00375FDF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 xml:space="preserve">z </w:t>
            </w:r>
            <w:r>
              <w:t>prostych</w:t>
            </w:r>
            <w:r w:rsidRPr="00BD45E7">
              <w:t xml:space="preserve"> źródeł [schematy, teksty narracyjne, tabele i wykresy, w</w:t>
            </w:r>
            <w:r>
              <w:t> </w:t>
            </w:r>
            <w:r w:rsidRPr="00BD45E7">
              <w:t>tym wykresy  prezentujące wyniki badań opinii publicznej] informacje dotyczące wybranych aspektów życia politycznego w Polsce w XXI w</w:t>
            </w:r>
            <w:r w:rsidR="009D2CC1">
              <w:t>.</w:t>
            </w:r>
          </w:p>
        </w:tc>
        <w:tc>
          <w:tcPr>
            <w:tcW w:w="2835" w:type="dxa"/>
          </w:tcPr>
          <w:p w14:paraId="1FC8EF1E" w14:textId="77777777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lastRenderedPageBreak/>
              <w:t>charakteryzuje tzw. partie protestu funkcjonujące na polskiej scenie politycznej w XXI w.;</w:t>
            </w:r>
          </w:p>
          <w:p w14:paraId="53FCEAB2" w14:textId="0B36E9D2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wyjaśnia istotę tzw. sporu o samolot</w:t>
            </w:r>
            <w:r w:rsidR="00375FDF">
              <w:t xml:space="preserve"> oraz sporu </w:t>
            </w:r>
            <w:r>
              <w:t>krzesło;</w:t>
            </w:r>
          </w:p>
          <w:p w14:paraId="18BDD721" w14:textId="14B2CD2C" w:rsidR="009D2CC1" w:rsidRDefault="009D2CC1" w:rsidP="00C17ACF">
            <w:pPr>
              <w:pStyle w:val="Akapitzlist"/>
              <w:framePr w:hSpace="0" w:wrap="auto" w:hAnchor="text" w:yAlign="inline"/>
            </w:pPr>
            <w:r>
              <w:t>analizuje przyczyny zwycięstw wyborczych PiS</w:t>
            </w:r>
            <w:r w:rsidR="00375FDF">
              <w:t xml:space="preserve"> od 2015 r.</w:t>
            </w:r>
            <w:r>
              <w:t>;</w:t>
            </w:r>
          </w:p>
          <w:p w14:paraId="38CD1A1F" w14:textId="21BD5D0D" w:rsidR="009D2CC1" w:rsidRPr="00DB0EDE" w:rsidRDefault="00375FDF" w:rsidP="00C17ACF">
            <w:pPr>
              <w:pStyle w:val="Akapitzlist"/>
              <w:framePr w:hSpace="0" w:wrap="auto" w:hAnchor="text" w:yAlign="inline"/>
            </w:pPr>
            <w:r w:rsidRPr="00BD45E7">
              <w:t>odczytuje</w:t>
            </w:r>
            <w:r w:rsidRPr="00BD45E7" w:rsidDel="007E55D8">
              <w:t xml:space="preserve"> </w:t>
            </w:r>
            <w:r w:rsidRPr="00BD45E7">
              <w:t>z</w:t>
            </w:r>
            <w:r>
              <w:t xml:space="preserve">e złożonych </w:t>
            </w:r>
            <w:r w:rsidRPr="00BD45E7">
              <w:t>źródeł [schematy, teksty narracyjne, tabele i wykresy, w tym wykresy  prezentujące wyniki badań opinii publicznej] informacje dotyczące wybranych aspektów życia politycznego w</w:t>
            </w:r>
            <w:r>
              <w:t> </w:t>
            </w:r>
            <w:r w:rsidRPr="00BD45E7">
              <w:t>Polsce w XXI w</w:t>
            </w:r>
            <w:r w:rsidR="009D2CC1">
              <w:t>.</w:t>
            </w:r>
          </w:p>
        </w:tc>
        <w:tc>
          <w:tcPr>
            <w:tcW w:w="2551" w:type="dxa"/>
          </w:tcPr>
          <w:p w14:paraId="003D1FE2" w14:textId="655AE264" w:rsidR="00375FDF" w:rsidRPr="00BD45E7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buduje argumenty i kontrargumenty w dyskusji dotyczącej oceny wydarzeń politycznych w Polsce w XXI</w:t>
            </w:r>
            <w:r>
              <w:t> </w:t>
            </w:r>
            <w:r w:rsidRPr="00BD45E7">
              <w:t>w.;</w:t>
            </w:r>
          </w:p>
          <w:p w14:paraId="2F6FE364" w14:textId="103A27D6" w:rsidR="009D2CC1" w:rsidRPr="00E17033" w:rsidRDefault="00375FDF" w:rsidP="00375FDF">
            <w:pPr>
              <w:pStyle w:val="Akapitzlist"/>
              <w:framePr w:hSpace="0" w:wrap="auto" w:hAnchor="text" w:yAlign="inline"/>
              <w:numPr>
                <w:ilvl w:val="0"/>
                <w:numId w:val="43"/>
              </w:numPr>
              <w:ind w:left="176" w:hanging="176"/>
            </w:pPr>
            <w:r w:rsidRPr="00BD45E7">
              <w:t>gromadzi, selekcjonuje i prezentuje informacje na temat wybranych aspektów sporów politycznych w Polsce w XXI w.</w:t>
            </w:r>
          </w:p>
        </w:tc>
      </w:tr>
    </w:tbl>
    <w:p w14:paraId="4E186702" w14:textId="47A46EE4" w:rsidR="00D3602E" w:rsidRPr="00B549A2" w:rsidRDefault="00B549A2">
      <w:pPr>
        <w:rPr>
          <w:rFonts w:cstheme="minorHAnsi"/>
          <w:sz w:val="20"/>
          <w:szCs w:val="20"/>
        </w:rPr>
      </w:pPr>
      <w:r w:rsidRPr="00B549A2">
        <w:rPr>
          <w:rFonts w:cstheme="minorHAnsi"/>
          <w:sz w:val="20"/>
          <w:szCs w:val="20"/>
        </w:rPr>
        <w:t>Opracowanie: Barbara Furman</w:t>
      </w:r>
    </w:p>
    <w:sectPr w:rsidR="00D3602E" w:rsidRPr="00B549A2" w:rsidSect="009A3AA2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0A7A" w14:textId="77777777" w:rsidR="00284158" w:rsidRDefault="00284158" w:rsidP="00FB3A4D">
      <w:pPr>
        <w:spacing w:after="0" w:line="240" w:lineRule="auto"/>
      </w:pPr>
      <w:r>
        <w:separator/>
      </w:r>
    </w:p>
  </w:endnote>
  <w:endnote w:type="continuationSeparator" w:id="0">
    <w:p w14:paraId="32A75000" w14:textId="77777777" w:rsidR="00284158" w:rsidRDefault="00284158" w:rsidP="00FB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868278"/>
      <w:docPartObj>
        <w:docPartGallery w:val="Page Numbers (Bottom of Page)"/>
        <w:docPartUnique/>
      </w:docPartObj>
    </w:sdtPr>
    <w:sdtEndPr/>
    <w:sdtContent>
      <w:p w14:paraId="369A7AE2" w14:textId="4C2C9E31" w:rsidR="00320172" w:rsidRDefault="00320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5AE">
          <w:rPr>
            <w:noProof/>
          </w:rPr>
          <w:t>11</w:t>
        </w:r>
        <w:r>
          <w:fldChar w:fldCharType="end"/>
        </w:r>
      </w:p>
    </w:sdtContent>
  </w:sdt>
  <w:p w14:paraId="5F68FD6D" w14:textId="77777777" w:rsidR="00320172" w:rsidRDefault="00320172" w:rsidP="00B549A2">
    <w:pPr>
      <w:pStyle w:val="Stopka"/>
    </w:pPr>
    <w:r>
      <w:rPr>
        <w:noProof/>
        <w:lang w:eastAsia="pl-PL"/>
      </w:rPr>
      <w:drawing>
        <wp:inline distT="0" distB="0" distL="0" distR="0" wp14:anchorId="19D96373" wp14:editId="43C8E4E8">
          <wp:extent cx="1047750" cy="32657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14" cy="3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8D10" w14:textId="77777777" w:rsidR="00284158" w:rsidRDefault="00284158" w:rsidP="00FB3A4D">
      <w:pPr>
        <w:spacing w:after="0" w:line="240" w:lineRule="auto"/>
      </w:pPr>
      <w:r>
        <w:separator/>
      </w:r>
    </w:p>
  </w:footnote>
  <w:footnote w:type="continuationSeparator" w:id="0">
    <w:p w14:paraId="4F4A440F" w14:textId="77777777" w:rsidR="00284158" w:rsidRDefault="00284158" w:rsidP="00FB3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F26"/>
    <w:multiLevelType w:val="hybridMultilevel"/>
    <w:tmpl w:val="F412E3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075A3"/>
    <w:multiLevelType w:val="hybridMultilevel"/>
    <w:tmpl w:val="17F2DC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50EC4"/>
    <w:multiLevelType w:val="hybridMultilevel"/>
    <w:tmpl w:val="03121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372CF"/>
    <w:multiLevelType w:val="hybridMultilevel"/>
    <w:tmpl w:val="717031BC"/>
    <w:lvl w:ilvl="0" w:tplc="4E9416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67D84"/>
    <w:multiLevelType w:val="hybridMultilevel"/>
    <w:tmpl w:val="3DFE92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2612A"/>
    <w:multiLevelType w:val="hybridMultilevel"/>
    <w:tmpl w:val="7BBE99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17B0E"/>
    <w:multiLevelType w:val="hybridMultilevel"/>
    <w:tmpl w:val="29F89412"/>
    <w:lvl w:ilvl="0" w:tplc="4E9416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7283C"/>
    <w:multiLevelType w:val="hybridMultilevel"/>
    <w:tmpl w:val="43F2E8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94EB6"/>
    <w:multiLevelType w:val="hybridMultilevel"/>
    <w:tmpl w:val="9EEA00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64542D"/>
    <w:multiLevelType w:val="hybridMultilevel"/>
    <w:tmpl w:val="2408BA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A879CC"/>
    <w:multiLevelType w:val="hybridMultilevel"/>
    <w:tmpl w:val="AD1200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F7785"/>
    <w:multiLevelType w:val="hybridMultilevel"/>
    <w:tmpl w:val="13002E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E1507"/>
    <w:multiLevelType w:val="hybridMultilevel"/>
    <w:tmpl w:val="28640C88"/>
    <w:lvl w:ilvl="0" w:tplc="FF180AAA">
      <w:start w:val="1"/>
      <w:numFmt w:val="bullet"/>
      <w:pStyle w:val="Akapitz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0485D"/>
    <w:multiLevelType w:val="hybridMultilevel"/>
    <w:tmpl w:val="A404C9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E0239"/>
    <w:multiLevelType w:val="hybridMultilevel"/>
    <w:tmpl w:val="B582C92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91EC6"/>
    <w:multiLevelType w:val="hybridMultilevel"/>
    <w:tmpl w:val="AF26BE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00E1F"/>
    <w:multiLevelType w:val="hybridMultilevel"/>
    <w:tmpl w:val="D77650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70033"/>
    <w:multiLevelType w:val="hybridMultilevel"/>
    <w:tmpl w:val="790667D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7494B"/>
    <w:multiLevelType w:val="hybridMultilevel"/>
    <w:tmpl w:val="26E0B7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831EC"/>
    <w:multiLevelType w:val="hybridMultilevel"/>
    <w:tmpl w:val="C3008D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96D82"/>
    <w:multiLevelType w:val="hybridMultilevel"/>
    <w:tmpl w:val="C9D47F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084D6C"/>
    <w:multiLevelType w:val="hybridMultilevel"/>
    <w:tmpl w:val="F2B259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77BA1"/>
    <w:multiLevelType w:val="hybridMultilevel"/>
    <w:tmpl w:val="2FCE4C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B5EF7"/>
    <w:multiLevelType w:val="hybridMultilevel"/>
    <w:tmpl w:val="B9128C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12356A"/>
    <w:multiLevelType w:val="hybridMultilevel"/>
    <w:tmpl w:val="9F2254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D529D"/>
    <w:multiLevelType w:val="hybridMultilevel"/>
    <w:tmpl w:val="0E542B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C63E59"/>
    <w:multiLevelType w:val="hybridMultilevel"/>
    <w:tmpl w:val="48E62B6C"/>
    <w:lvl w:ilvl="0" w:tplc="0415000F">
      <w:start w:val="1"/>
      <w:numFmt w:val="decimal"/>
      <w:lvlText w:val="%1."/>
      <w:lvlJc w:val="left"/>
      <w:pPr>
        <w:ind w:left="893" w:hanging="360"/>
      </w:p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8" w15:restartNumberingAfterBreak="0">
    <w:nsid w:val="5A5071B3"/>
    <w:multiLevelType w:val="hybridMultilevel"/>
    <w:tmpl w:val="22B279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41547F"/>
    <w:multiLevelType w:val="hybridMultilevel"/>
    <w:tmpl w:val="A67ED9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F711C"/>
    <w:multiLevelType w:val="hybridMultilevel"/>
    <w:tmpl w:val="401E2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401A6"/>
    <w:multiLevelType w:val="hybridMultilevel"/>
    <w:tmpl w:val="CF22F4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2B6560"/>
    <w:multiLevelType w:val="hybridMultilevel"/>
    <w:tmpl w:val="8CF891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17686"/>
    <w:multiLevelType w:val="hybridMultilevel"/>
    <w:tmpl w:val="A91AE2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B7051C"/>
    <w:multiLevelType w:val="hybridMultilevel"/>
    <w:tmpl w:val="59043F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133284"/>
    <w:multiLevelType w:val="hybridMultilevel"/>
    <w:tmpl w:val="FD787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A07249"/>
    <w:multiLevelType w:val="hybridMultilevel"/>
    <w:tmpl w:val="3ABA5B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FD15BF"/>
    <w:multiLevelType w:val="hybridMultilevel"/>
    <w:tmpl w:val="CA4445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3"/>
  </w:num>
  <w:num w:numId="4">
    <w:abstractNumId w:val="33"/>
  </w:num>
  <w:num w:numId="5">
    <w:abstractNumId w:val="24"/>
  </w:num>
  <w:num w:numId="6">
    <w:abstractNumId w:val="22"/>
  </w:num>
  <w:num w:numId="7">
    <w:abstractNumId w:val="31"/>
  </w:num>
  <w:num w:numId="8">
    <w:abstractNumId w:val="17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32"/>
  </w:num>
  <w:num w:numId="14">
    <w:abstractNumId w:val="3"/>
  </w:num>
  <w:num w:numId="15">
    <w:abstractNumId w:val="4"/>
  </w:num>
  <w:num w:numId="16">
    <w:abstractNumId w:val="30"/>
  </w:num>
  <w:num w:numId="17">
    <w:abstractNumId w:val="19"/>
  </w:num>
  <w:num w:numId="18">
    <w:abstractNumId w:val="31"/>
  </w:num>
  <w:num w:numId="19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6"/>
  </w:num>
  <w:num w:numId="25">
    <w:abstractNumId w:val="2"/>
  </w:num>
  <w:num w:numId="26">
    <w:abstractNumId w:val="29"/>
  </w:num>
  <w:num w:numId="27">
    <w:abstractNumId w:val="8"/>
  </w:num>
  <w:num w:numId="28">
    <w:abstractNumId w:val="9"/>
  </w:num>
  <w:num w:numId="29">
    <w:abstractNumId w:val="23"/>
  </w:num>
  <w:num w:numId="30">
    <w:abstractNumId w:val="12"/>
  </w:num>
  <w:num w:numId="31">
    <w:abstractNumId w:val="25"/>
  </w:num>
  <w:num w:numId="3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1"/>
  </w:num>
  <w:num w:numId="35">
    <w:abstractNumId w:val="24"/>
  </w:num>
  <w:num w:numId="36">
    <w:abstractNumId w:val="20"/>
  </w:num>
  <w:num w:numId="37">
    <w:abstractNumId w:val="28"/>
  </w:num>
  <w:num w:numId="38">
    <w:abstractNumId w:val="21"/>
  </w:num>
  <w:num w:numId="39">
    <w:abstractNumId w:val="36"/>
  </w:num>
  <w:num w:numId="40">
    <w:abstractNumId w:val="26"/>
  </w:num>
  <w:num w:numId="41">
    <w:abstractNumId w:val="16"/>
  </w:num>
  <w:num w:numId="42">
    <w:abstractNumId w:val="34"/>
  </w:num>
  <w:num w:numId="43">
    <w:abstractNumId w:val="37"/>
  </w:num>
  <w:num w:numId="44">
    <w:abstractNumId w:val="14"/>
  </w:num>
  <w:num w:numId="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2E"/>
    <w:rsid w:val="000004D6"/>
    <w:rsid w:val="00002C17"/>
    <w:rsid w:val="000074AB"/>
    <w:rsid w:val="0001060D"/>
    <w:rsid w:val="00015B9A"/>
    <w:rsid w:val="0001781D"/>
    <w:rsid w:val="000213AA"/>
    <w:rsid w:val="000216D5"/>
    <w:rsid w:val="00025351"/>
    <w:rsid w:val="00034894"/>
    <w:rsid w:val="00034FA8"/>
    <w:rsid w:val="00037C83"/>
    <w:rsid w:val="000424EE"/>
    <w:rsid w:val="00045901"/>
    <w:rsid w:val="00061DF2"/>
    <w:rsid w:val="00063328"/>
    <w:rsid w:val="00064E8A"/>
    <w:rsid w:val="00064FB4"/>
    <w:rsid w:val="00065092"/>
    <w:rsid w:val="00067795"/>
    <w:rsid w:val="000812F6"/>
    <w:rsid w:val="00084BF2"/>
    <w:rsid w:val="000879EC"/>
    <w:rsid w:val="0009093A"/>
    <w:rsid w:val="000909FF"/>
    <w:rsid w:val="00094F60"/>
    <w:rsid w:val="000A2D44"/>
    <w:rsid w:val="000B01E1"/>
    <w:rsid w:val="000B0F8F"/>
    <w:rsid w:val="000B2C77"/>
    <w:rsid w:val="000B6320"/>
    <w:rsid w:val="000B6D89"/>
    <w:rsid w:val="000B7832"/>
    <w:rsid w:val="000C6F2C"/>
    <w:rsid w:val="000D2240"/>
    <w:rsid w:val="000D5264"/>
    <w:rsid w:val="000D6CC2"/>
    <w:rsid w:val="000E0CC7"/>
    <w:rsid w:val="000E5213"/>
    <w:rsid w:val="000F1327"/>
    <w:rsid w:val="000F2761"/>
    <w:rsid w:val="000F53AA"/>
    <w:rsid w:val="000F70FA"/>
    <w:rsid w:val="000F732A"/>
    <w:rsid w:val="00104CE4"/>
    <w:rsid w:val="00113F1F"/>
    <w:rsid w:val="0011496F"/>
    <w:rsid w:val="00121075"/>
    <w:rsid w:val="0012453B"/>
    <w:rsid w:val="00125359"/>
    <w:rsid w:val="001264A1"/>
    <w:rsid w:val="00127833"/>
    <w:rsid w:val="001326A7"/>
    <w:rsid w:val="001437F6"/>
    <w:rsid w:val="00143EC6"/>
    <w:rsid w:val="00144B39"/>
    <w:rsid w:val="00152565"/>
    <w:rsid w:val="001529FF"/>
    <w:rsid w:val="00154340"/>
    <w:rsid w:val="00155269"/>
    <w:rsid w:val="001574F2"/>
    <w:rsid w:val="00161C3F"/>
    <w:rsid w:val="00161F75"/>
    <w:rsid w:val="001658BB"/>
    <w:rsid w:val="0016792C"/>
    <w:rsid w:val="001727F8"/>
    <w:rsid w:val="00172937"/>
    <w:rsid w:val="00181FB4"/>
    <w:rsid w:val="001849F8"/>
    <w:rsid w:val="0019759F"/>
    <w:rsid w:val="001A249A"/>
    <w:rsid w:val="001A4190"/>
    <w:rsid w:val="001A5D6F"/>
    <w:rsid w:val="001A694C"/>
    <w:rsid w:val="001A6D38"/>
    <w:rsid w:val="001B273D"/>
    <w:rsid w:val="001B4875"/>
    <w:rsid w:val="001B50D8"/>
    <w:rsid w:val="001B5E55"/>
    <w:rsid w:val="001B6960"/>
    <w:rsid w:val="001C4ED9"/>
    <w:rsid w:val="001C4EF7"/>
    <w:rsid w:val="001D2701"/>
    <w:rsid w:val="001D34EF"/>
    <w:rsid w:val="001D5B7C"/>
    <w:rsid w:val="001D6829"/>
    <w:rsid w:val="001D68A3"/>
    <w:rsid w:val="001E16E1"/>
    <w:rsid w:val="001E5D6D"/>
    <w:rsid w:val="001F0BE4"/>
    <w:rsid w:val="001F6E4B"/>
    <w:rsid w:val="002007DC"/>
    <w:rsid w:val="0021099E"/>
    <w:rsid w:val="00212A2D"/>
    <w:rsid w:val="00217FC1"/>
    <w:rsid w:val="00221ACD"/>
    <w:rsid w:val="00223042"/>
    <w:rsid w:val="00232B4E"/>
    <w:rsid w:val="00233212"/>
    <w:rsid w:val="00233C90"/>
    <w:rsid w:val="00234951"/>
    <w:rsid w:val="00236D4E"/>
    <w:rsid w:val="00237FD6"/>
    <w:rsid w:val="00243065"/>
    <w:rsid w:val="002447E3"/>
    <w:rsid w:val="00246156"/>
    <w:rsid w:val="0025624E"/>
    <w:rsid w:val="002603C2"/>
    <w:rsid w:val="00261383"/>
    <w:rsid w:val="00261A07"/>
    <w:rsid w:val="00263D05"/>
    <w:rsid w:val="0027035B"/>
    <w:rsid w:val="0027444B"/>
    <w:rsid w:val="0027459F"/>
    <w:rsid w:val="00284158"/>
    <w:rsid w:val="00293863"/>
    <w:rsid w:val="00294AE4"/>
    <w:rsid w:val="00294EA3"/>
    <w:rsid w:val="002A1174"/>
    <w:rsid w:val="002A3507"/>
    <w:rsid w:val="002A6AA3"/>
    <w:rsid w:val="002B548A"/>
    <w:rsid w:val="002C10D8"/>
    <w:rsid w:val="002C5A02"/>
    <w:rsid w:val="002C6395"/>
    <w:rsid w:val="002C787D"/>
    <w:rsid w:val="002C78CC"/>
    <w:rsid w:val="002D40D1"/>
    <w:rsid w:val="002E009F"/>
    <w:rsid w:val="002E1E6F"/>
    <w:rsid w:val="002E3525"/>
    <w:rsid w:val="002E446F"/>
    <w:rsid w:val="002F3B7C"/>
    <w:rsid w:val="002F5148"/>
    <w:rsid w:val="00300446"/>
    <w:rsid w:val="003004FA"/>
    <w:rsid w:val="003061EA"/>
    <w:rsid w:val="00306DF0"/>
    <w:rsid w:val="0031208E"/>
    <w:rsid w:val="003126F3"/>
    <w:rsid w:val="0031689C"/>
    <w:rsid w:val="00320172"/>
    <w:rsid w:val="003229ED"/>
    <w:rsid w:val="00323254"/>
    <w:rsid w:val="00323A1A"/>
    <w:rsid w:val="00324BC0"/>
    <w:rsid w:val="00337764"/>
    <w:rsid w:val="00344EE8"/>
    <w:rsid w:val="003519BB"/>
    <w:rsid w:val="00351AEF"/>
    <w:rsid w:val="00351B25"/>
    <w:rsid w:val="003520F9"/>
    <w:rsid w:val="003529EA"/>
    <w:rsid w:val="00355099"/>
    <w:rsid w:val="00361B58"/>
    <w:rsid w:val="0037103C"/>
    <w:rsid w:val="00373946"/>
    <w:rsid w:val="00375FDF"/>
    <w:rsid w:val="0037635B"/>
    <w:rsid w:val="00376FEA"/>
    <w:rsid w:val="00381A4C"/>
    <w:rsid w:val="0038749D"/>
    <w:rsid w:val="00391112"/>
    <w:rsid w:val="00392EE8"/>
    <w:rsid w:val="00394970"/>
    <w:rsid w:val="00395E26"/>
    <w:rsid w:val="003B30E4"/>
    <w:rsid w:val="003B62B4"/>
    <w:rsid w:val="003B6DB3"/>
    <w:rsid w:val="003C1BCD"/>
    <w:rsid w:val="003C44FB"/>
    <w:rsid w:val="003D1F28"/>
    <w:rsid w:val="003D69EB"/>
    <w:rsid w:val="003F65B2"/>
    <w:rsid w:val="00400DDA"/>
    <w:rsid w:val="00400E9F"/>
    <w:rsid w:val="0041267D"/>
    <w:rsid w:val="004130AF"/>
    <w:rsid w:val="00414CD2"/>
    <w:rsid w:val="00423415"/>
    <w:rsid w:val="004353F7"/>
    <w:rsid w:val="0044727A"/>
    <w:rsid w:val="0045489E"/>
    <w:rsid w:val="00456405"/>
    <w:rsid w:val="00461ADA"/>
    <w:rsid w:val="00461FCE"/>
    <w:rsid w:val="0046467B"/>
    <w:rsid w:val="004656FB"/>
    <w:rsid w:val="0046665F"/>
    <w:rsid w:val="00473027"/>
    <w:rsid w:val="00473BD3"/>
    <w:rsid w:val="00476FE5"/>
    <w:rsid w:val="00482559"/>
    <w:rsid w:val="004826D4"/>
    <w:rsid w:val="004844A9"/>
    <w:rsid w:val="004906AB"/>
    <w:rsid w:val="00492C87"/>
    <w:rsid w:val="004930F2"/>
    <w:rsid w:val="004954D0"/>
    <w:rsid w:val="00496C98"/>
    <w:rsid w:val="004A0669"/>
    <w:rsid w:val="004A2745"/>
    <w:rsid w:val="004A3D5F"/>
    <w:rsid w:val="004A46EB"/>
    <w:rsid w:val="004B0028"/>
    <w:rsid w:val="004B222F"/>
    <w:rsid w:val="004B46AC"/>
    <w:rsid w:val="004B6B24"/>
    <w:rsid w:val="004C2BC7"/>
    <w:rsid w:val="004C6915"/>
    <w:rsid w:val="004D1B46"/>
    <w:rsid w:val="004D347A"/>
    <w:rsid w:val="004D484D"/>
    <w:rsid w:val="004D5BF0"/>
    <w:rsid w:val="004E0694"/>
    <w:rsid w:val="004E0758"/>
    <w:rsid w:val="004E18C7"/>
    <w:rsid w:val="004E29B3"/>
    <w:rsid w:val="004E38F8"/>
    <w:rsid w:val="004E5A9D"/>
    <w:rsid w:val="004E5F77"/>
    <w:rsid w:val="004F1779"/>
    <w:rsid w:val="004F25A7"/>
    <w:rsid w:val="004F33E6"/>
    <w:rsid w:val="004F4D15"/>
    <w:rsid w:val="00503FD2"/>
    <w:rsid w:val="00507128"/>
    <w:rsid w:val="00516203"/>
    <w:rsid w:val="005257FA"/>
    <w:rsid w:val="00525FF6"/>
    <w:rsid w:val="0053043D"/>
    <w:rsid w:val="0053472E"/>
    <w:rsid w:val="00534DBC"/>
    <w:rsid w:val="00536F05"/>
    <w:rsid w:val="00537B8E"/>
    <w:rsid w:val="00543A0F"/>
    <w:rsid w:val="00545C02"/>
    <w:rsid w:val="0055766C"/>
    <w:rsid w:val="0056399F"/>
    <w:rsid w:val="00566290"/>
    <w:rsid w:val="005766BE"/>
    <w:rsid w:val="005810A9"/>
    <w:rsid w:val="00590309"/>
    <w:rsid w:val="005910B3"/>
    <w:rsid w:val="005A3477"/>
    <w:rsid w:val="005A4F12"/>
    <w:rsid w:val="005A77E6"/>
    <w:rsid w:val="005B5546"/>
    <w:rsid w:val="005B6D87"/>
    <w:rsid w:val="005C0859"/>
    <w:rsid w:val="005C1758"/>
    <w:rsid w:val="005C2E9D"/>
    <w:rsid w:val="005E1D2D"/>
    <w:rsid w:val="005E75FA"/>
    <w:rsid w:val="005F0D07"/>
    <w:rsid w:val="005F11EA"/>
    <w:rsid w:val="005F15E8"/>
    <w:rsid w:val="005F2BEA"/>
    <w:rsid w:val="005F3D5D"/>
    <w:rsid w:val="005F520E"/>
    <w:rsid w:val="005F55AF"/>
    <w:rsid w:val="00603CBB"/>
    <w:rsid w:val="006131AA"/>
    <w:rsid w:val="00627D29"/>
    <w:rsid w:val="006349F9"/>
    <w:rsid w:val="00636785"/>
    <w:rsid w:val="00640F47"/>
    <w:rsid w:val="00643C3A"/>
    <w:rsid w:val="00643FE2"/>
    <w:rsid w:val="00644322"/>
    <w:rsid w:val="00644439"/>
    <w:rsid w:val="00645F34"/>
    <w:rsid w:val="00646FB3"/>
    <w:rsid w:val="00650A4A"/>
    <w:rsid w:val="006513F3"/>
    <w:rsid w:val="00655320"/>
    <w:rsid w:val="00656C13"/>
    <w:rsid w:val="00661320"/>
    <w:rsid w:val="0066660C"/>
    <w:rsid w:val="006748B6"/>
    <w:rsid w:val="00680D52"/>
    <w:rsid w:val="00681FE1"/>
    <w:rsid w:val="00683898"/>
    <w:rsid w:val="00687882"/>
    <w:rsid w:val="00687F82"/>
    <w:rsid w:val="006A0106"/>
    <w:rsid w:val="006A5184"/>
    <w:rsid w:val="006A6EFA"/>
    <w:rsid w:val="006B098C"/>
    <w:rsid w:val="006B268D"/>
    <w:rsid w:val="006B6638"/>
    <w:rsid w:val="006B66E6"/>
    <w:rsid w:val="006C15AD"/>
    <w:rsid w:val="006C30E2"/>
    <w:rsid w:val="006D576E"/>
    <w:rsid w:val="006D5C79"/>
    <w:rsid w:val="006E01A9"/>
    <w:rsid w:val="006E0761"/>
    <w:rsid w:val="006E0CF3"/>
    <w:rsid w:val="006E0DA6"/>
    <w:rsid w:val="006F1416"/>
    <w:rsid w:val="006F1AC7"/>
    <w:rsid w:val="006F33B8"/>
    <w:rsid w:val="006F6034"/>
    <w:rsid w:val="007008D7"/>
    <w:rsid w:val="0070319C"/>
    <w:rsid w:val="007035D2"/>
    <w:rsid w:val="00711FCE"/>
    <w:rsid w:val="00712048"/>
    <w:rsid w:val="00712F3C"/>
    <w:rsid w:val="00732B0A"/>
    <w:rsid w:val="007368AD"/>
    <w:rsid w:val="00736B23"/>
    <w:rsid w:val="0073737B"/>
    <w:rsid w:val="00741D9B"/>
    <w:rsid w:val="00745077"/>
    <w:rsid w:val="00756953"/>
    <w:rsid w:val="00757B07"/>
    <w:rsid w:val="00757D84"/>
    <w:rsid w:val="007773A1"/>
    <w:rsid w:val="00782C99"/>
    <w:rsid w:val="00784C39"/>
    <w:rsid w:val="00790A94"/>
    <w:rsid w:val="00791257"/>
    <w:rsid w:val="00795BE9"/>
    <w:rsid w:val="00796F1C"/>
    <w:rsid w:val="007A0501"/>
    <w:rsid w:val="007A0C06"/>
    <w:rsid w:val="007A1826"/>
    <w:rsid w:val="007A5DA7"/>
    <w:rsid w:val="007B3DC2"/>
    <w:rsid w:val="007C03E1"/>
    <w:rsid w:val="007D537C"/>
    <w:rsid w:val="007E0BE5"/>
    <w:rsid w:val="007E1EB1"/>
    <w:rsid w:val="007E3424"/>
    <w:rsid w:val="007E539D"/>
    <w:rsid w:val="007F6C88"/>
    <w:rsid w:val="007F7D19"/>
    <w:rsid w:val="00804256"/>
    <w:rsid w:val="008076A7"/>
    <w:rsid w:val="0081022C"/>
    <w:rsid w:val="008177A8"/>
    <w:rsid w:val="00821E66"/>
    <w:rsid w:val="00825A9D"/>
    <w:rsid w:val="0083041F"/>
    <w:rsid w:val="0083094A"/>
    <w:rsid w:val="00831D18"/>
    <w:rsid w:val="00832BED"/>
    <w:rsid w:val="00834FD7"/>
    <w:rsid w:val="008352FA"/>
    <w:rsid w:val="00837E87"/>
    <w:rsid w:val="00844ACB"/>
    <w:rsid w:val="00845AF9"/>
    <w:rsid w:val="0085074A"/>
    <w:rsid w:val="00851AEE"/>
    <w:rsid w:val="00856742"/>
    <w:rsid w:val="00865822"/>
    <w:rsid w:val="00873EDC"/>
    <w:rsid w:val="00877E61"/>
    <w:rsid w:val="00890EF8"/>
    <w:rsid w:val="00893599"/>
    <w:rsid w:val="0089382A"/>
    <w:rsid w:val="008A08C2"/>
    <w:rsid w:val="008A42DA"/>
    <w:rsid w:val="008B3E7C"/>
    <w:rsid w:val="008B524D"/>
    <w:rsid w:val="008C3EBD"/>
    <w:rsid w:val="008C4E7E"/>
    <w:rsid w:val="008C76DA"/>
    <w:rsid w:val="008D52C4"/>
    <w:rsid w:val="008E0636"/>
    <w:rsid w:val="008E21F8"/>
    <w:rsid w:val="008E33E6"/>
    <w:rsid w:val="008E444C"/>
    <w:rsid w:val="008F04F2"/>
    <w:rsid w:val="009107ED"/>
    <w:rsid w:val="009215C0"/>
    <w:rsid w:val="009306E3"/>
    <w:rsid w:val="00934289"/>
    <w:rsid w:val="00940AFF"/>
    <w:rsid w:val="009416AD"/>
    <w:rsid w:val="00946A8C"/>
    <w:rsid w:val="00961BDD"/>
    <w:rsid w:val="00961CDF"/>
    <w:rsid w:val="00964C47"/>
    <w:rsid w:val="00965124"/>
    <w:rsid w:val="0097249F"/>
    <w:rsid w:val="00973162"/>
    <w:rsid w:val="00976E4D"/>
    <w:rsid w:val="00980CAC"/>
    <w:rsid w:val="00996509"/>
    <w:rsid w:val="009A3AA2"/>
    <w:rsid w:val="009A4911"/>
    <w:rsid w:val="009B0BAB"/>
    <w:rsid w:val="009B429A"/>
    <w:rsid w:val="009C3BD8"/>
    <w:rsid w:val="009D11F8"/>
    <w:rsid w:val="009D1CC9"/>
    <w:rsid w:val="009D2CC1"/>
    <w:rsid w:val="009E6AAB"/>
    <w:rsid w:val="009E7944"/>
    <w:rsid w:val="009F057C"/>
    <w:rsid w:val="009F22E6"/>
    <w:rsid w:val="009F28C4"/>
    <w:rsid w:val="009F2CC9"/>
    <w:rsid w:val="009F37DC"/>
    <w:rsid w:val="00A00AC5"/>
    <w:rsid w:val="00A076BB"/>
    <w:rsid w:val="00A1609A"/>
    <w:rsid w:val="00A1742B"/>
    <w:rsid w:val="00A2639D"/>
    <w:rsid w:val="00A26E6F"/>
    <w:rsid w:val="00A30BEB"/>
    <w:rsid w:val="00A30E0B"/>
    <w:rsid w:val="00A46F5E"/>
    <w:rsid w:val="00A472C7"/>
    <w:rsid w:val="00A512A5"/>
    <w:rsid w:val="00A545B8"/>
    <w:rsid w:val="00A54EF2"/>
    <w:rsid w:val="00A55410"/>
    <w:rsid w:val="00A57505"/>
    <w:rsid w:val="00A6361C"/>
    <w:rsid w:val="00A72712"/>
    <w:rsid w:val="00A814E6"/>
    <w:rsid w:val="00A93628"/>
    <w:rsid w:val="00AA18AA"/>
    <w:rsid w:val="00AA5FF1"/>
    <w:rsid w:val="00AB1E43"/>
    <w:rsid w:val="00AB2A01"/>
    <w:rsid w:val="00AB5610"/>
    <w:rsid w:val="00AB7369"/>
    <w:rsid w:val="00AC407C"/>
    <w:rsid w:val="00AC6403"/>
    <w:rsid w:val="00AC6F73"/>
    <w:rsid w:val="00AD05AE"/>
    <w:rsid w:val="00AD2E81"/>
    <w:rsid w:val="00AD3E6C"/>
    <w:rsid w:val="00AD5401"/>
    <w:rsid w:val="00AE04B2"/>
    <w:rsid w:val="00AE3157"/>
    <w:rsid w:val="00AE3219"/>
    <w:rsid w:val="00AF001F"/>
    <w:rsid w:val="00AF0BFC"/>
    <w:rsid w:val="00AF75C9"/>
    <w:rsid w:val="00B01A70"/>
    <w:rsid w:val="00B0231C"/>
    <w:rsid w:val="00B02440"/>
    <w:rsid w:val="00B06DFB"/>
    <w:rsid w:val="00B12FD9"/>
    <w:rsid w:val="00B1761C"/>
    <w:rsid w:val="00B1794D"/>
    <w:rsid w:val="00B20AFE"/>
    <w:rsid w:val="00B2160F"/>
    <w:rsid w:val="00B26FE1"/>
    <w:rsid w:val="00B31A59"/>
    <w:rsid w:val="00B36E7B"/>
    <w:rsid w:val="00B37F97"/>
    <w:rsid w:val="00B4485B"/>
    <w:rsid w:val="00B549A2"/>
    <w:rsid w:val="00B6032A"/>
    <w:rsid w:val="00B64802"/>
    <w:rsid w:val="00B72270"/>
    <w:rsid w:val="00B72D12"/>
    <w:rsid w:val="00B72F25"/>
    <w:rsid w:val="00B814F5"/>
    <w:rsid w:val="00B862AB"/>
    <w:rsid w:val="00B871B8"/>
    <w:rsid w:val="00B95060"/>
    <w:rsid w:val="00BA3838"/>
    <w:rsid w:val="00BA7E9D"/>
    <w:rsid w:val="00BB0EF9"/>
    <w:rsid w:val="00BD2A0E"/>
    <w:rsid w:val="00BD41D2"/>
    <w:rsid w:val="00BF00A0"/>
    <w:rsid w:val="00C02130"/>
    <w:rsid w:val="00C12D8C"/>
    <w:rsid w:val="00C17ACF"/>
    <w:rsid w:val="00C219A3"/>
    <w:rsid w:val="00C26CAC"/>
    <w:rsid w:val="00C270F0"/>
    <w:rsid w:val="00C414BB"/>
    <w:rsid w:val="00C44EF4"/>
    <w:rsid w:val="00C470D7"/>
    <w:rsid w:val="00C5201D"/>
    <w:rsid w:val="00C552F8"/>
    <w:rsid w:val="00C573E4"/>
    <w:rsid w:val="00C60CE6"/>
    <w:rsid w:val="00C610B9"/>
    <w:rsid w:val="00C627E3"/>
    <w:rsid w:val="00C707F3"/>
    <w:rsid w:val="00C72BC6"/>
    <w:rsid w:val="00C74F31"/>
    <w:rsid w:val="00C75837"/>
    <w:rsid w:val="00C820E9"/>
    <w:rsid w:val="00C82C58"/>
    <w:rsid w:val="00C839E3"/>
    <w:rsid w:val="00C90B09"/>
    <w:rsid w:val="00C90C8D"/>
    <w:rsid w:val="00C91C91"/>
    <w:rsid w:val="00C9499D"/>
    <w:rsid w:val="00CA4719"/>
    <w:rsid w:val="00CB2A00"/>
    <w:rsid w:val="00CB3367"/>
    <w:rsid w:val="00CB5CF2"/>
    <w:rsid w:val="00CB5F82"/>
    <w:rsid w:val="00CC5ED4"/>
    <w:rsid w:val="00CD068B"/>
    <w:rsid w:val="00CD3117"/>
    <w:rsid w:val="00CD33E0"/>
    <w:rsid w:val="00CD4AC2"/>
    <w:rsid w:val="00CD6FE3"/>
    <w:rsid w:val="00CE130A"/>
    <w:rsid w:val="00D001EB"/>
    <w:rsid w:val="00D14737"/>
    <w:rsid w:val="00D14A75"/>
    <w:rsid w:val="00D159E1"/>
    <w:rsid w:val="00D16D8F"/>
    <w:rsid w:val="00D21EA5"/>
    <w:rsid w:val="00D247D2"/>
    <w:rsid w:val="00D24C06"/>
    <w:rsid w:val="00D26D35"/>
    <w:rsid w:val="00D27EAB"/>
    <w:rsid w:val="00D30717"/>
    <w:rsid w:val="00D350D0"/>
    <w:rsid w:val="00D3602E"/>
    <w:rsid w:val="00D368F3"/>
    <w:rsid w:val="00D42B4B"/>
    <w:rsid w:val="00D50753"/>
    <w:rsid w:val="00D53AD7"/>
    <w:rsid w:val="00D55299"/>
    <w:rsid w:val="00D554F7"/>
    <w:rsid w:val="00D6083C"/>
    <w:rsid w:val="00D60AEE"/>
    <w:rsid w:val="00D626BC"/>
    <w:rsid w:val="00D63C41"/>
    <w:rsid w:val="00D65099"/>
    <w:rsid w:val="00D73D0A"/>
    <w:rsid w:val="00D745A5"/>
    <w:rsid w:val="00D74BCB"/>
    <w:rsid w:val="00D90E49"/>
    <w:rsid w:val="00D932C3"/>
    <w:rsid w:val="00D95919"/>
    <w:rsid w:val="00DA4922"/>
    <w:rsid w:val="00DA582E"/>
    <w:rsid w:val="00DB0064"/>
    <w:rsid w:val="00DB0EDE"/>
    <w:rsid w:val="00DB174F"/>
    <w:rsid w:val="00DB4E2B"/>
    <w:rsid w:val="00DB5CE4"/>
    <w:rsid w:val="00DB67D8"/>
    <w:rsid w:val="00DB7559"/>
    <w:rsid w:val="00DB7BF2"/>
    <w:rsid w:val="00DB7D00"/>
    <w:rsid w:val="00DC1C3D"/>
    <w:rsid w:val="00DC25B5"/>
    <w:rsid w:val="00DC6B65"/>
    <w:rsid w:val="00DD1CCD"/>
    <w:rsid w:val="00DD34AF"/>
    <w:rsid w:val="00DD7013"/>
    <w:rsid w:val="00DE4C37"/>
    <w:rsid w:val="00DF6E2B"/>
    <w:rsid w:val="00E0001A"/>
    <w:rsid w:val="00E1394B"/>
    <w:rsid w:val="00E17033"/>
    <w:rsid w:val="00E2054F"/>
    <w:rsid w:val="00E236DC"/>
    <w:rsid w:val="00E25798"/>
    <w:rsid w:val="00E26019"/>
    <w:rsid w:val="00E26D95"/>
    <w:rsid w:val="00E30DA6"/>
    <w:rsid w:val="00E339C2"/>
    <w:rsid w:val="00E36158"/>
    <w:rsid w:val="00E43FCD"/>
    <w:rsid w:val="00E45219"/>
    <w:rsid w:val="00E51750"/>
    <w:rsid w:val="00E63218"/>
    <w:rsid w:val="00E667CB"/>
    <w:rsid w:val="00E66D85"/>
    <w:rsid w:val="00E671DD"/>
    <w:rsid w:val="00E672A1"/>
    <w:rsid w:val="00E6738A"/>
    <w:rsid w:val="00E70470"/>
    <w:rsid w:val="00E70AB3"/>
    <w:rsid w:val="00E80D31"/>
    <w:rsid w:val="00E81504"/>
    <w:rsid w:val="00E845B6"/>
    <w:rsid w:val="00E84BF8"/>
    <w:rsid w:val="00E855A7"/>
    <w:rsid w:val="00E90E40"/>
    <w:rsid w:val="00E9330E"/>
    <w:rsid w:val="00E950B6"/>
    <w:rsid w:val="00E951A9"/>
    <w:rsid w:val="00E95A5F"/>
    <w:rsid w:val="00E966A1"/>
    <w:rsid w:val="00E97A04"/>
    <w:rsid w:val="00EA14AA"/>
    <w:rsid w:val="00EA3838"/>
    <w:rsid w:val="00EB1DF1"/>
    <w:rsid w:val="00EB7E0B"/>
    <w:rsid w:val="00EC27A2"/>
    <w:rsid w:val="00ED1383"/>
    <w:rsid w:val="00ED2EBC"/>
    <w:rsid w:val="00ED2F05"/>
    <w:rsid w:val="00ED3AD2"/>
    <w:rsid w:val="00ED7042"/>
    <w:rsid w:val="00EE0F16"/>
    <w:rsid w:val="00EE27C6"/>
    <w:rsid w:val="00EE77A3"/>
    <w:rsid w:val="00EF035B"/>
    <w:rsid w:val="00EF405A"/>
    <w:rsid w:val="00EF7ABA"/>
    <w:rsid w:val="00F02BFF"/>
    <w:rsid w:val="00F10D2A"/>
    <w:rsid w:val="00F11342"/>
    <w:rsid w:val="00F31A3B"/>
    <w:rsid w:val="00F325DA"/>
    <w:rsid w:val="00F32906"/>
    <w:rsid w:val="00F32C91"/>
    <w:rsid w:val="00F40741"/>
    <w:rsid w:val="00F409C1"/>
    <w:rsid w:val="00F43C6B"/>
    <w:rsid w:val="00F50777"/>
    <w:rsid w:val="00F51646"/>
    <w:rsid w:val="00F51EEC"/>
    <w:rsid w:val="00F53162"/>
    <w:rsid w:val="00F57865"/>
    <w:rsid w:val="00F6305B"/>
    <w:rsid w:val="00F63F48"/>
    <w:rsid w:val="00F64602"/>
    <w:rsid w:val="00F67E0C"/>
    <w:rsid w:val="00F67FAC"/>
    <w:rsid w:val="00F7222B"/>
    <w:rsid w:val="00F73860"/>
    <w:rsid w:val="00F74F1A"/>
    <w:rsid w:val="00F82BE9"/>
    <w:rsid w:val="00F86A0E"/>
    <w:rsid w:val="00F86F5D"/>
    <w:rsid w:val="00F916A3"/>
    <w:rsid w:val="00F928E4"/>
    <w:rsid w:val="00F96C8A"/>
    <w:rsid w:val="00FA11C3"/>
    <w:rsid w:val="00FA302C"/>
    <w:rsid w:val="00FB3A4D"/>
    <w:rsid w:val="00FB3DBC"/>
    <w:rsid w:val="00FC027C"/>
    <w:rsid w:val="00FC1D5F"/>
    <w:rsid w:val="00FC2D72"/>
    <w:rsid w:val="00FC3FFB"/>
    <w:rsid w:val="00FC70F9"/>
    <w:rsid w:val="00FC7B5D"/>
    <w:rsid w:val="00FD34DF"/>
    <w:rsid w:val="00FD4B55"/>
    <w:rsid w:val="00FD4C56"/>
    <w:rsid w:val="00FE01D8"/>
    <w:rsid w:val="00FE32E7"/>
    <w:rsid w:val="00FE4B08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AE0E1"/>
  <w15:docId w15:val="{944671AF-E3F1-4DAF-89FA-F95006F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02E"/>
  </w:style>
  <w:style w:type="paragraph" w:styleId="Nagwek1">
    <w:name w:val="heading 1"/>
    <w:basedOn w:val="Normalny"/>
    <w:next w:val="Normalny"/>
    <w:link w:val="Nagwek1Znak"/>
    <w:uiPriority w:val="9"/>
    <w:qFormat/>
    <w:rsid w:val="009A3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7ACF"/>
    <w:pPr>
      <w:framePr w:hSpace="141" w:wrap="around" w:hAnchor="margin" w:y="400"/>
      <w:numPr>
        <w:numId w:val="3"/>
      </w:numPr>
      <w:spacing w:after="0" w:line="240" w:lineRule="auto"/>
      <w:ind w:left="173" w:hanging="173"/>
      <w:contextualSpacing/>
    </w:pPr>
    <w:rPr>
      <w:rFonts w:cstheme="minorHAnsi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034"/>
  </w:style>
  <w:style w:type="character" w:styleId="Odwoaniedokomentarza">
    <w:name w:val="annotation reference"/>
    <w:basedOn w:val="Domylnaczcionkaakapitu"/>
    <w:uiPriority w:val="99"/>
    <w:semiHidden/>
    <w:unhideWhenUsed/>
    <w:rsid w:val="00161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1F75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B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A4D"/>
  </w:style>
  <w:style w:type="character" w:customStyle="1" w:styleId="Nagwek1Znak">
    <w:name w:val="Nagłówek 1 Znak"/>
    <w:basedOn w:val="Domylnaczcionkaakapitu"/>
    <w:link w:val="Nagwek1"/>
    <w:uiPriority w:val="9"/>
    <w:rsid w:val="009A3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0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0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53955-6584-4A06-BA29-5FD04013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7405</Words>
  <Characters>44434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Woźnica Anita</dc:creator>
  <cp:lastModifiedBy>Magdalena Brozis</cp:lastModifiedBy>
  <cp:revision>7</cp:revision>
  <cp:lastPrinted>2021-07-26T08:03:00Z</cp:lastPrinted>
  <dcterms:created xsi:type="dcterms:W3CDTF">2024-08-08T16:34:00Z</dcterms:created>
  <dcterms:modified xsi:type="dcterms:W3CDTF">2024-08-08T17:16:00Z</dcterms:modified>
</cp:coreProperties>
</file>